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28F" w:rsidRDefault="008D128F" w:rsidP="008D128F">
      <w:pPr>
        <w:pStyle w:val="InsertHeadlineHere01"/>
      </w:pPr>
      <w:r>
        <w:t>A flexible service offering…</w:t>
      </w:r>
    </w:p>
    <w:p w:rsidR="00F76035" w:rsidRPr="00517F52" w:rsidRDefault="00F76035" w:rsidP="00F76035">
      <w:pPr>
        <w:pStyle w:val="Subhead"/>
        <w:rPr>
          <w:sz w:val="28"/>
          <w:szCs w:val="30"/>
        </w:rPr>
      </w:pPr>
      <w:r w:rsidRPr="00517F52">
        <w:rPr>
          <w:sz w:val="28"/>
          <w:szCs w:val="30"/>
        </w:rPr>
        <w:t>There are many ways to access TPTribe</w:t>
      </w:r>
      <w:r w:rsidRPr="00432E94">
        <w:rPr>
          <w:rFonts w:cs="Arial"/>
          <w:sz w:val="22"/>
          <w:szCs w:val="30"/>
        </w:rPr>
        <w:t>™</w:t>
      </w:r>
    </w:p>
    <w:p w:rsidR="00F76035" w:rsidRPr="00517F52" w:rsidRDefault="00F76035" w:rsidP="00F76035">
      <w:pPr>
        <w:pStyle w:val="Heading2"/>
        <w:rPr>
          <w:rFonts w:asciiTheme="minorHAnsi" w:hAnsiTheme="minorHAnsi"/>
          <w:sz w:val="22"/>
        </w:rPr>
      </w:pPr>
      <w:r w:rsidRPr="00517F52">
        <w:rPr>
          <w:rFonts w:asciiTheme="minorHAnsi" w:hAnsiTheme="minorHAnsi"/>
          <w:sz w:val="22"/>
        </w:rPr>
        <w:t>Our Offering</w:t>
      </w:r>
    </w:p>
    <w:p w:rsidR="00F76035" w:rsidRPr="00995603" w:rsidRDefault="00F76035" w:rsidP="00F76035">
      <w:pPr>
        <w:pStyle w:val="BodyText01"/>
        <w:rPr>
          <w:rFonts w:asciiTheme="minorHAnsi" w:hAnsiTheme="minorHAnsi"/>
          <w:color w:val="7F7F7F" w:themeColor="text1" w:themeTint="80"/>
        </w:rPr>
      </w:pPr>
      <w:r w:rsidRPr="00995603">
        <w:rPr>
          <w:rFonts w:asciiTheme="minorHAnsi" w:hAnsiTheme="minorHAnsi"/>
          <w:color w:val="7F7F7F" w:themeColor="text1" w:themeTint="80"/>
        </w:rPr>
        <w:t>Marabou Enterprises are motivated to have TPTribe</w:t>
      </w:r>
      <w:r w:rsidR="00BB1552">
        <w:rPr>
          <w:rFonts w:asciiTheme="minorHAnsi" w:hAnsiTheme="minorHAnsi"/>
          <w:color w:val="7F7F7F" w:themeColor="text1" w:themeTint="80"/>
        </w:rPr>
        <w:t>™</w:t>
      </w:r>
      <w:r w:rsidRPr="00995603">
        <w:rPr>
          <w:rFonts w:asciiTheme="minorHAnsi" w:hAnsiTheme="minorHAnsi"/>
          <w:color w:val="7F7F7F" w:themeColor="text1" w:themeTint="80"/>
        </w:rPr>
        <w:t xml:space="preserve"> grow in the professional arena of change management. Our goal is to be the #1 change management tool for change practitioners in the world. To do this our vision is clear and our awareness that collaborating with strategic accounts is critical to the way in which this application will work. </w:t>
      </w:r>
    </w:p>
    <w:p w:rsidR="00F76035" w:rsidRPr="00995603" w:rsidRDefault="00F76035" w:rsidP="00F76035">
      <w:pPr>
        <w:pStyle w:val="BodyText01"/>
        <w:rPr>
          <w:rFonts w:asciiTheme="minorHAnsi" w:hAnsiTheme="minorHAnsi"/>
          <w:color w:val="7F7F7F" w:themeColor="text1" w:themeTint="80"/>
        </w:rPr>
      </w:pPr>
    </w:p>
    <w:p w:rsidR="00F76035" w:rsidRPr="00517F52" w:rsidRDefault="00F76035" w:rsidP="00F76035">
      <w:pPr>
        <w:pStyle w:val="Heading2"/>
        <w:rPr>
          <w:rFonts w:asciiTheme="minorHAnsi" w:hAnsiTheme="minorHAnsi"/>
          <w:sz w:val="22"/>
        </w:rPr>
      </w:pPr>
      <w:r w:rsidRPr="00517F52">
        <w:rPr>
          <w:rFonts w:asciiTheme="minorHAnsi" w:hAnsiTheme="minorHAnsi"/>
          <w:sz w:val="22"/>
        </w:rPr>
        <w:t>Green-Fields and opportunity to create…</w:t>
      </w:r>
    </w:p>
    <w:p w:rsidR="00F76035" w:rsidRPr="00995603" w:rsidRDefault="00F76035" w:rsidP="00F76035">
      <w:pPr>
        <w:pStyle w:val="BodyText01"/>
        <w:rPr>
          <w:rFonts w:asciiTheme="minorHAnsi" w:hAnsiTheme="minorHAnsi"/>
          <w:b/>
          <w:color w:val="7F7F7F" w:themeColor="text1" w:themeTint="80"/>
          <w:u w:val="single"/>
        </w:rPr>
      </w:pPr>
      <w:r w:rsidRPr="00995603">
        <w:rPr>
          <w:rFonts w:asciiTheme="minorHAnsi" w:hAnsiTheme="minorHAnsi"/>
          <w:color w:val="7F7F7F" w:themeColor="text1" w:themeTint="80"/>
        </w:rPr>
        <w:t>TPTribe – Transforming Projects</w:t>
      </w:r>
      <w:r w:rsidRPr="00995603">
        <w:rPr>
          <w:rFonts w:asciiTheme="minorHAnsi" w:hAnsiTheme="minorHAnsi" w:cs="Arial"/>
          <w:color w:val="7F7F7F" w:themeColor="text1" w:themeTint="80"/>
        </w:rPr>
        <w:t>™</w:t>
      </w:r>
      <w:r w:rsidRPr="00995603">
        <w:rPr>
          <w:rFonts w:asciiTheme="minorHAnsi" w:hAnsiTheme="minorHAnsi"/>
          <w:color w:val="7F7F7F" w:themeColor="text1" w:themeTint="80"/>
        </w:rPr>
        <w:t xml:space="preserve"> was launched in June 2013. It is</w:t>
      </w:r>
      <w:r w:rsidR="00995603" w:rsidRPr="00995603">
        <w:rPr>
          <w:rFonts w:asciiTheme="minorHAnsi" w:hAnsiTheme="minorHAnsi"/>
          <w:color w:val="7F7F7F" w:themeColor="text1" w:themeTint="80"/>
        </w:rPr>
        <w:t xml:space="preserve"> a</w:t>
      </w:r>
      <w:r w:rsidRPr="00995603">
        <w:rPr>
          <w:rFonts w:asciiTheme="minorHAnsi" w:hAnsiTheme="minorHAnsi"/>
          <w:color w:val="7F7F7F" w:themeColor="text1" w:themeTint="80"/>
        </w:rPr>
        <w:t xml:space="preserve"> ‘green-field’ </w:t>
      </w:r>
      <w:r w:rsidR="00995603" w:rsidRPr="00995603">
        <w:rPr>
          <w:rFonts w:asciiTheme="minorHAnsi" w:hAnsiTheme="minorHAnsi"/>
          <w:color w:val="7F7F7F" w:themeColor="text1" w:themeTint="80"/>
        </w:rPr>
        <w:t>solution new to</w:t>
      </w:r>
      <w:r w:rsidRPr="00995603">
        <w:rPr>
          <w:rFonts w:asciiTheme="minorHAnsi" w:hAnsiTheme="minorHAnsi"/>
          <w:color w:val="7F7F7F" w:themeColor="text1" w:themeTint="80"/>
        </w:rPr>
        <w:t xml:space="preserve"> the market and has over 120 members. </w:t>
      </w:r>
      <w:r w:rsidR="00995603" w:rsidRPr="00995603">
        <w:rPr>
          <w:rFonts w:asciiTheme="minorHAnsi" w:hAnsiTheme="minorHAnsi"/>
          <w:color w:val="7F7F7F" w:themeColor="text1" w:themeTint="80"/>
        </w:rPr>
        <w:t>At</w:t>
      </w:r>
      <w:r w:rsidRPr="00995603">
        <w:rPr>
          <w:rFonts w:asciiTheme="minorHAnsi" w:hAnsiTheme="minorHAnsi"/>
          <w:color w:val="7F7F7F" w:themeColor="text1" w:themeTint="80"/>
        </w:rPr>
        <w:t xml:space="preserve"> our launch we partnered with a</w:t>
      </w:r>
      <w:r w:rsidR="00BB1552">
        <w:rPr>
          <w:rFonts w:asciiTheme="minorHAnsi" w:hAnsiTheme="minorHAnsi"/>
          <w:color w:val="7F7F7F" w:themeColor="text1" w:themeTint="80"/>
        </w:rPr>
        <w:t>n Australian</w:t>
      </w:r>
      <w:r w:rsidRPr="00995603">
        <w:rPr>
          <w:rFonts w:asciiTheme="minorHAnsi" w:hAnsiTheme="minorHAnsi"/>
          <w:color w:val="7F7F7F" w:themeColor="text1" w:themeTint="80"/>
        </w:rPr>
        <w:t xml:space="preserve"> Government entity to pilot our application with the view to incorporate social media capabilities in 2014 release </w:t>
      </w:r>
      <w:r w:rsidR="00995603" w:rsidRPr="00995603">
        <w:rPr>
          <w:rFonts w:asciiTheme="minorHAnsi" w:hAnsiTheme="minorHAnsi"/>
          <w:color w:val="7F7F7F" w:themeColor="text1" w:themeTint="80"/>
        </w:rPr>
        <w:t>and build</w:t>
      </w:r>
      <w:r w:rsidRPr="00995603">
        <w:rPr>
          <w:rFonts w:asciiTheme="minorHAnsi" w:hAnsiTheme="minorHAnsi"/>
          <w:color w:val="7F7F7F" w:themeColor="text1" w:themeTint="80"/>
        </w:rPr>
        <w:t xml:space="preserve"> a credible case study and value proposition. Marabou created the ‘</w:t>
      </w:r>
      <w:r w:rsidRPr="00995603">
        <w:rPr>
          <w:rFonts w:asciiTheme="minorHAnsi" w:hAnsiTheme="minorHAnsi"/>
          <w:color w:val="7F7F7F" w:themeColor="text1" w:themeTint="80"/>
          <w:u w:val="single"/>
        </w:rPr>
        <w:t>Innovation through collaboration’</w:t>
      </w:r>
      <w:r w:rsidRPr="00995603">
        <w:rPr>
          <w:rFonts w:asciiTheme="minorHAnsi" w:hAnsiTheme="minorHAnsi"/>
          <w:color w:val="7F7F7F" w:themeColor="text1" w:themeTint="80"/>
        </w:rPr>
        <w:t xml:space="preserve"> </w:t>
      </w:r>
      <w:r w:rsidR="00BB1552">
        <w:rPr>
          <w:rFonts w:asciiTheme="minorHAnsi" w:hAnsiTheme="minorHAnsi"/>
          <w:color w:val="7F7F7F" w:themeColor="text1" w:themeTint="80"/>
        </w:rPr>
        <w:t xml:space="preserve">red carpet </w:t>
      </w:r>
      <w:r w:rsidRPr="00995603">
        <w:rPr>
          <w:rFonts w:asciiTheme="minorHAnsi" w:hAnsiTheme="minorHAnsi"/>
          <w:color w:val="7F7F7F" w:themeColor="text1" w:themeTint="80"/>
        </w:rPr>
        <w:t xml:space="preserve">program and through this we aim to become the change management solution </w:t>
      </w:r>
      <w:r w:rsidR="00BB1552">
        <w:rPr>
          <w:rFonts w:asciiTheme="minorHAnsi" w:hAnsiTheme="minorHAnsi"/>
          <w:color w:val="7F7F7F" w:themeColor="text1" w:themeTint="80"/>
        </w:rPr>
        <w:t>on a global stage through cloud technologies</w:t>
      </w:r>
      <w:r w:rsidRPr="00995603">
        <w:rPr>
          <w:rFonts w:asciiTheme="minorHAnsi" w:hAnsiTheme="minorHAnsi"/>
          <w:color w:val="7F7F7F" w:themeColor="text1" w:themeTint="80"/>
        </w:rPr>
        <w:t xml:space="preserve">.  </w:t>
      </w:r>
    </w:p>
    <w:p w:rsidR="00F76035" w:rsidRPr="00995603" w:rsidRDefault="00F76035" w:rsidP="00F76035">
      <w:pPr>
        <w:pStyle w:val="BodyText01"/>
        <w:rPr>
          <w:rFonts w:asciiTheme="minorHAnsi" w:hAnsiTheme="minorHAnsi"/>
          <w:color w:val="7F7F7F" w:themeColor="text1" w:themeTint="80"/>
        </w:rPr>
      </w:pPr>
    </w:p>
    <w:p w:rsidR="00F76035" w:rsidRPr="00995603" w:rsidRDefault="00F76035" w:rsidP="00F76035">
      <w:pPr>
        <w:pStyle w:val="BodyText01"/>
        <w:rPr>
          <w:rFonts w:asciiTheme="minorHAnsi" w:hAnsiTheme="minorHAnsi"/>
          <w:color w:val="7F7F7F" w:themeColor="text1" w:themeTint="80"/>
        </w:rPr>
      </w:pPr>
      <w:r w:rsidRPr="00995603">
        <w:rPr>
          <w:rFonts w:asciiTheme="minorHAnsi" w:hAnsiTheme="minorHAnsi"/>
          <w:color w:val="7F7F7F" w:themeColor="text1" w:themeTint="80"/>
        </w:rPr>
        <w:t xml:space="preserve">Our strategies around service offerings in future releases are three-fold: </w:t>
      </w:r>
    </w:p>
    <w:p w:rsidR="00F76035" w:rsidRPr="00517F52" w:rsidRDefault="00F76035" w:rsidP="00F76035">
      <w:pPr>
        <w:pStyle w:val="BodyText01"/>
        <w:rPr>
          <w:rFonts w:asciiTheme="minorHAnsi" w:hAnsiTheme="minorHAnsi"/>
          <w:sz w:val="18"/>
        </w:rPr>
      </w:pPr>
    </w:p>
    <w:p w:rsidR="00F76035" w:rsidRPr="00517F52" w:rsidRDefault="00F76035" w:rsidP="00F76035">
      <w:pPr>
        <w:pStyle w:val="BodyText01"/>
        <w:jc w:val="center"/>
        <w:rPr>
          <w:rFonts w:asciiTheme="minorHAnsi" w:hAnsiTheme="minorHAnsi"/>
          <w:sz w:val="18"/>
        </w:rPr>
      </w:pPr>
      <w:r w:rsidRPr="00517F52">
        <w:rPr>
          <w:rFonts w:asciiTheme="minorHAnsi" w:hAnsiTheme="minorHAnsi"/>
          <w:noProof/>
          <w:sz w:val="18"/>
          <w:lang w:val="en-AU" w:eastAsia="en-AU"/>
        </w:rPr>
        <w:drawing>
          <wp:inline distT="0" distB="0" distL="0" distR="0">
            <wp:extent cx="5120640" cy="784860"/>
            <wp:effectExtent l="38100" t="38100" r="60960" b="53340"/>
            <wp:docPr id="3"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F76035" w:rsidRPr="00517F52" w:rsidRDefault="00F76035" w:rsidP="00F76035">
      <w:pPr>
        <w:pStyle w:val="BodyText01"/>
        <w:rPr>
          <w:rFonts w:asciiTheme="minorHAnsi" w:hAnsiTheme="minorHAnsi"/>
          <w:sz w:val="18"/>
        </w:rPr>
      </w:pPr>
    </w:p>
    <w:p w:rsidR="00F76035" w:rsidRPr="00995603" w:rsidRDefault="00F76035" w:rsidP="00F76035">
      <w:pPr>
        <w:pStyle w:val="BodyText01"/>
        <w:rPr>
          <w:rFonts w:asciiTheme="minorHAnsi" w:hAnsiTheme="minorHAnsi"/>
          <w:color w:val="7F7F7F" w:themeColor="text1" w:themeTint="80"/>
        </w:rPr>
      </w:pPr>
      <w:r w:rsidRPr="00995603">
        <w:rPr>
          <w:rFonts w:asciiTheme="minorHAnsi" w:hAnsiTheme="minorHAnsi"/>
          <w:color w:val="7F7F7F" w:themeColor="text1" w:themeTint="80"/>
        </w:rPr>
        <w:t xml:space="preserve">As the product matures we aim to offer up an </w:t>
      </w:r>
      <w:r w:rsidR="00BB1552">
        <w:rPr>
          <w:rFonts w:asciiTheme="minorHAnsi" w:hAnsiTheme="minorHAnsi"/>
          <w:color w:val="7F7F7F" w:themeColor="text1" w:themeTint="80"/>
        </w:rPr>
        <w:t xml:space="preserve">Enterprise License </w:t>
      </w:r>
      <w:r w:rsidRPr="00995603">
        <w:rPr>
          <w:rFonts w:asciiTheme="minorHAnsi" w:hAnsiTheme="minorHAnsi"/>
          <w:color w:val="7F7F7F" w:themeColor="text1" w:themeTint="80"/>
        </w:rPr>
        <w:t xml:space="preserve">OEM model as either hosted on our platform/cloud stack or hosted by the client within their </w:t>
      </w:r>
      <w:r w:rsidR="00BB1552">
        <w:rPr>
          <w:rFonts w:asciiTheme="minorHAnsi" w:hAnsiTheme="minorHAnsi"/>
          <w:color w:val="7F7F7F" w:themeColor="text1" w:themeTint="80"/>
        </w:rPr>
        <w:t>internal</w:t>
      </w:r>
      <w:r w:rsidRPr="00995603">
        <w:rPr>
          <w:rFonts w:asciiTheme="minorHAnsi" w:hAnsiTheme="minorHAnsi"/>
          <w:color w:val="7F7F7F" w:themeColor="text1" w:themeTint="80"/>
        </w:rPr>
        <w:t xml:space="preserve"> environment fully supported and maintained by TPTribe.  As we are still in early stages of release we have not matured these models and arrangements, but continue to approach </w:t>
      </w:r>
      <w:r w:rsidR="00BB1552" w:rsidRPr="00995603">
        <w:rPr>
          <w:rFonts w:asciiTheme="minorHAnsi" w:hAnsiTheme="minorHAnsi"/>
          <w:color w:val="7F7F7F" w:themeColor="text1" w:themeTint="80"/>
        </w:rPr>
        <w:t>customers’</w:t>
      </w:r>
      <w:r w:rsidRPr="00995603">
        <w:rPr>
          <w:rFonts w:asciiTheme="minorHAnsi" w:hAnsiTheme="minorHAnsi"/>
          <w:color w:val="7F7F7F" w:themeColor="text1" w:themeTint="80"/>
        </w:rPr>
        <w:t xml:space="preserve"> needs with a flexible and ‘can do’ engagement strategy that doesn’t limit our customers’ needs, nor our future relationships. </w:t>
      </w:r>
    </w:p>
    <w:p w:rsidR="00BE3ED4" w:rsidRPr="00517F52" w:rsidRDefault="00BE3ED4" w:rsidP="008D128F">
      <w:pPr>
        <w:pStyle w:val="BodyText01"/>
        <w:rPr>
          <w:rFonts w:asciiTheme="minorHAnsi" w:hAnsiTheme="minorHAnsi"/>
          <w:sz w:val="18"/>
        </w:rPr>
      </w:pPr>
    </w:p>
    <w:p w:rsidR="008D128F" w:rsidRPr="00BE3ED4" w:rsidRDefault="00BE3ED4" w:rsidP="00BE3ED4">
      <w:pPr>
        <w:pStyle w:val="Heading2"/>
        <w:rPr>
          <w:rFonts w:asciiTheme="minorHAnsi" w:hAnsiTheme="minorHAnsi"/>
          <w:sz w:val="22"/>
        </w:rPr>
      </w:pPr>
      <w:r w:rsidRPr="00BE3ED4">
        <w:rPr>
          <w:rFonts w:asciiTheme="minorHAnsi" w:hAnsiTheme="minorHAnsi"/>
          <w:sz w:val="22"/>
        </w:rPr>
        <w:t>The foundation to TPTribe design</w:t>
      </w:r>
    </w:p>
    <w:p w:rsidR="00BE3ED4" w:rsidRPr="00995603" w:rsidRDefault="00BE3ED4" w:rsidP="008D128F">
      <w:pPr>
        <w:pStyle w:val="BodyText01"/>
        <w:rPr>
          <w:rFonts w:asciiTheme="minorHAnsi" w:hAnsiTheme="minorHAnsi"/>
          <w:color w:val="7F7F7F" w:themeColor="text1" w:themeTint="80"/>
        </w:rPr>
      </w:pPr>
      <w:r w:rsidRPr="00995603">
        <w:rPr>
          <w:rFonts w:asciiTheme="minorHAnsi" w:hAnsiTheme="minorHAnsi"/>
          <w:color w:val="7F7F7F" w:themeColor="text1" w:themeTint="80"/>
        </w:rPr>
        <w:t xml:space="preserve">The question we are most often asked </w:t>
      </w:r>
      <w:r w:rsidR="00BB1552">
        <w:rPr>
          <w:rFonts w:asciiTheme="minorHAnsi" w:hAnsiTheme="minorHAnsi"/>
          <w:color w:val="7F7F7F" w:themeColor="text1" w:themeTint="80"/>
        </w:rPr>
        <w:t>is “</w:t>
      </w:r>
      <w:r w:rsidR="00F76035" w:rsidRPr="00995603">
        <w:rPr>
          <w:rFonts w:asciiTheme="minorHAnsi" w:hAnsiTheme="minorHAnsi"/>
          <w:color w:val="7F7F7F" w:themeColor="text1" w:themeTint="80"/>
        </w:rPr>
        <w:t>where has TPTribe come from?</w:t>
      </w:r>
      <w:r w:rsidR="00BB1552">
        <w:rPr>
          <w:rFonts w:asciiTheme="minorHAnsi" w:hAnsiTheme="minorHAnsi"/>
          <w:color w:val="7F7F7F" w:themeColor="text1" w:themeTint="80"/>
        </w:rPr>
        <w:t>”</w:t>
      </w:r>
      <w:r w:rsidRPr="00995603">
        <w:rPr>
          <w:rFonts w:asciiTheme="minorHAnsi" w:hAnsiTheme="minorHAnsi"/>
          <w:color w:val="7F7F7F" w:themeColor="text1" w:themeTint="80"/>
        </w:rPr>
        <w:t xml:space="preserve">  Our business, Marabou Enterprises, was formed in 2007 and offers consulting services specifically around change management. Our aspiration as a company was revisited in 2012 where we set a bold strategy to become the #1 change management solution for </w:t>
      </w:r>
      <w:r w:rsidR="00F76035" w:rsidRPr="00995603">
        <w:rPr>
          <w:rFonts w:asciiTheme="minorHAnsi" w:hAnsiTheme="minorHAnsi"/>
          <w:color w:val="7F7F7F" w:themeColor="text1" w:themeTint="80"/>
        </w:rPr>
        <w:t xml:space="preserve">project managers, </w:t>
      </w:r>
      <w:r w:rsidRPr="00995603">
        <w:rPr>
          <w:rFonts w:asciiTheme="minorHAnsi" w:hAnsiTheme="minorHAnsi"/>
          <w:color w:val="7F7F7F" w:themeColor="text1" w:themeTint="80"/>
        </w:rPr>
        <w:t>change agents and practitioners. Why – because there is nothing in the market that helps project and change managers control and apply solid change practices to projects</w:t>
      </w:r>
      <w:r w:rsidR="00F76035" w:rsidRPr="00995603">
        <w:rPr>
          <w:rFonts w:asciiTheme="minorHAnsi" w:hAnsiTheme="minorHAnsi"/>
          <w:color w:val="7F7F7F" w:themeColor="text1" w:themeTint="80"/>
        </w:rPr>
        <w:t xml:space="preserve"> and we believe that there should be</w:t>
      </w:r>
      <w:r w:rsidRPr="00995603">
        <w:rPr>
          <w:rFonts w:asciiTheme="minorHAnsi" w:hAnsiTheme="minorHAnsi"/>
          <w:color w:val="7F7F7F" w:themeColor="text1" w:themeTint="80"/>
        </w:rPr>
        <w:t xml:space="preserve">. Although there are many change management methodologies such as </w:t>
      </w:r>
      <w:proofErr w:type="spellStart"/>
      <w:r w:rsidRPr="00995603">
        <w:rPr>
          <w:rFonts w:asciiTheme="minorHAnsi" w:hAnsiTheme="minorHAnsi"/>
          <w:color w:val="7F7F7F" w:themeColor="text1" w:themeTint="80"/>
        </w:rPr>
        <w:t>Prosci</w:t>
      </w:r>
      <w:proofErr w:type="spellEnd"/>
      <w:r w:rsidRPr="00995603">
        <w:rPr>
          <w:rFonts w:asciiTheme="minorHAnsi" w:hAnsiTheme="minorHAnsi"/>
          <w:color w:val="7F7F7F" w:themeColor="text1" w:themeTint="80"/>
        </w:rPr>
        <w:t xml:space="preserve">, Managing Successful Programs (MSP), CHAMPS etc. there is no application in the market that enables practitioners to </w:t>
      </w:r>
      <w:r w:rsidR="00BB1552">
        <w:rPr>
          <w:rFonts w:asciiTheme="minorHAnsi" w:hAnsiTheme="minorHAnsi"/>
          <w:color w:val="7F7F7F" w:themeColor="text1" w:themeTint="80"/>
        </w:rPr>
        <w:t xml:space="preserve">control activities, report on benefits and measure return of investment through a single interface and toolkit. </w:t>
      </w:r>
      <w:r w:rsidRPr="00995603">
        <w:rPr>
          <w:rFonts w:asciiTheme="minorHAnsi" w:hAnsiTheme="minorHAnsi"/>
          <w:color w:val="7F7F7F" w:themeColor="text1" w:themeTint="80"/>
        </w:rPr>
        <w:t xml:space="preserve"> </w:t>
      </w:r>
    </w:p>
    <w:p w:rsidR="00BE3ED4" w:rsidRPr="00995603" w:rsidRDefault="00BE3ED4" w:rsidP="008D128F">
      <w:pPr>
        <w:pStyle w:val="BodyText01"/>
        <w:rPr>
          <w:rFonts w:asciiTheme="minorHAnsi" w:hAnsiTheme="minorHAnsi"/>
          <w:color w:val="7F7F7F" w:themeColor="text1" w:themeTint="80"/>
        </w:rPr>
      </w:pPr>
    </w:p>
    <w:p w:rsidR="00BE3ED4" w:rsidRPr="00995603" w:rsidRDefault="00BE3ED4" w:rsidP="00BB1552">
      <w:pPr>
        <w:pStyle w:val="BodyText01"/>
        <w:jc w:val="center"/>
        <w:rPr>
          <w:rFonts w:asciiTheme="minorHAnsi" w:hAnsiTheme="minorHAnsi"/>
          <w:color w:val="7F7F7F" w:themeColor="text1" w:themeTint="80"/>
        </w:rPr>
      </w:pPr>
      <w:r w:rsidRPr="00995603">
        <w:rPr>
          <w:rFonts w:asciiTheme="minorHAnsi" w:hAnsiTheme="minorHAnsi"/>
          <w:color w:val="7F7F7F" w:themeColor="text1" w:themeTint="80"/>
        </w:rPr>
        <w:t xml:space="preserve">Our aspiration, which we are proud to promote, is that </w:t>
      </w:r>
      <w:r w:rsidRPr="00995603">
        <w:rPr>
          <w:rFonts w:asciiTheme="minorHAnsi" w:hAnsiTheme="minorHAnsi"/>
          <w:color w:val="7F7F7F" w:themeColor="text1" w:themeTint="80"/>
          <w:u w:val="single"/>
        </w:rPr>
        <w:t>the future of projects will be driven by Change Practitioners</w:t>
      </w:r>
      <w:r w:rsidRPr="00995603">
        <w:rPr>
          <w:rFonts w:asciiTheme="minorHAnsi" w:hAnsiTheme="minorHAnsi"/>
          <w:color w:val="7F7F7F" w:themeColor="text1" w:themeTint="80"/>
        </w:rPr>
        <w:t xml:space="preserve"> who will utilize project professionals to deliver successful change.</w:t>
      </w:r>
    </w:p>
    <w:p w:rsidR="00BB1552" w:rsidRDefault="00BB1552">
      <w:pPr>
        <w:rPr>
          <w:rFonts w:eastAsiaTheme="majorEastAsia" w:cstheme="majorBidi"/>
          <w:b/>
          <w:bCs/>
          <w:color w:val="4F81BD" w:themeColor="accent1"/>
          <w:szCs w:val="26"/>
        </w:rPr>
      </w:pPr>
      <w:r>
        <w:br w:type="page"/>
      </w:r>
    </w:p>
    <w:p w:rsidR="008D128F" w:rsidRPr="00517F52" w:rsidRDefault="008D128F" w:rsidP="008D128F">
      <w:pPr>
        <w:pStyle w:val="Heading2"/>
        <w:rPr>
          <w:rFonts w:asciiTheme="minorHAnsi" w:hAnsiTheme="minorHAnsi"/>
          <w:sz w:val="22"/>
        </w:rPr>
      </w:pPr>
      <w:r w:rsidRPr="00517F52">
        <w:rPr>
          <w:rFonts w:asciiTheme="minorHAnsi" w:hAnsiTheme="minorHAnsi"/>
          <w:sz w:val="22"/>
        </w:rPr>
        <w:lastRenderedPageBreak/>
        <w:t>A</w:t>
      </w:r>
      <w:r w:rsidR="00C06025">
        <w:rPr>
          <w:rFonts w:asciiTheme="minorHAnsi" w:hAnsiTheme="minorHAnsi"/>
          <w:sz w:val="22"/>
        </w:rPr>
        <w:t>n</w:t>
      </w:r>
      <w:r w:rsidRPr="00517F52">
        <w:rPr>
          <w:rFonts w:asciiTheme="minorHAnsi" w:hAnsiTheme="minorHAnsi"/>
          <w:sz w:val="22"/>
        </w:rPr>
        <w:t xml:space="preserve"> </w:t>
      </w:r>
      <w:r w:rsidR="00C06025">
        <w:rPr>
          <w:rFonts w:asciiTheme="minorHAnsi" w:hAnsiTheme="minorHAnsi"/>
          <w:sz w:val="22"/>
        </w:rPr>
        <w:t>opportunity</w:t>
      </w:r>
      <w:r w:rsidRPr="00517F52">
        <w:rPr>
          <w:rFonts w:asciiTheme="minorHAnsi" w:hAnsiTheme="minorHAnsi"/>
          <w:sz w:val="22"/>
        </w:rPr>
        <w:t xml:space="preserve"> for collaboration</w:t>
      </w:r>
    </w:p>
    <w:p w:rsidR="00BB1552" w:rsidRDefault="00BB1552" w:rsidP="008D128F">
      <w:pPr>
        <w:pStyle w:val="BodyText01"/>
        <w:rPr>
          <w:rFonts w:asciiTheme="minorHAnsi" w:hAnsiTheme="minorHAnsi"/>
          <w:color w:val="7F7F7F" w:themeColor="text1" w:themeTint="80"/>
        </w:rPr>
      </w:pPr>
    </w:p>
    <w:p w:rsidR="008D128F" w:rsidRPr="00995603" w:rsidRDefault="00BB1552" w:rsidP="008D128F">
      <w:pPr>
        <w:pStyle w:val="BodyText01"/>
        <w:rPr>
          <w:rFonts w:asciiTheme="minorHAnsi" w:hAnsiTheme="minorHAnsi"/>
          <w:color w:val="7F7F7F" w:themeColor="text1" w:themeTint="80"/>
        </w:rPr>
      </w:pPr>
      <w:r>
        <w:rPr>
          <w:rFonts w:asciiTheme="minorHAnsi" w:hAnsiTheme="minorHAnsi"/>
          <w:color w:val="7F7F7F" w:themeColor="text1" w:themeTint="80"/>
        </w:rPr>
        <w:t xml:space="preserve">The innovation through collaboration red carpet program engages </w:t>
      </w:r>
      <w:r w:rsidR="002D576D">
        <w:rPr>
          <w:rFonts w:asciiTheme="minorHAnsi" w:hAnsiTheme="minorHAnsi"/>
          <w:color w:val="7F7F7F" w:themeColor="text1" w:themeTint="80"/>
        </w:rPr>
        <w:t>{Company}</w:t>
      </w:r>
      <w:r w:rsidR="008D128F" w:rsidRPr="00995603">
        <w:rPr>
          <w:rFonts w:asciiTheme="minorHAnsi" w:hAnsiTheme="minorHAnsi"/>
          <w:color w:val="7F7F7F" w:themeColor="text1" w:themeTint="80"/>
        </w:rPr>
        <w:t xml:space="preserve"> on a program that offers your organization an ability to leverage off our professional change solution. </w:t>
      </w:r>
      <w:r w:rsidR="00E90231" w:rsidRPr="00995603">
        <w:rPr>
          <w:rFonts w:asciiTheme="minorHAnsi" w:hAnsiTheme="minorHAnsi"/>
          <w:color w:val="7F7F7F" w:themeColor="text1" w:themeTint="80"/>
        </w:rPr>
        <w:t xml:space="preserve">Our experience tells us that </w:t>
      </w:r>
      <w:r w:rsidR="008D128F" w:rsidRPr="00995603">
        <w:rPr>
          <w:rFonts w:asciiTheme="minorHAnsi" w:hAnsiTheme="minorHAnsi"/>
          <w:color w:val="7F7F7F" w:themeColor="text1" w:themeTint="80"/>
        </w:rPr>
        <w:t xml:space="preserve">Innovation comes through collaboration with strategic customers who are passionate about change and want a solution that produces confidence and positive outcomes. We see an opportunity </w:t>
      </w:r>
      <w:r>
        <w:rPr>
          <w:rFonts w:asciiTheme="minorHAnsi" w:hAnsiTheme="minorHAnsi"/>
          <w:color w:val="7F7F7F" w:themeColor="text1" w:themeTint="80"/>
        </w:rPr>
        <w:t>with</w:t>
      </w:r>
      <w:r w:rsidR="008D128F" w:rsidRPr="00995603">
        <w:rPr>
          <w:rFonts w:asciiTheme="minorHAnsi" w:hAnsiTheme="minorHAnsi"/>
          <w:color w:val="7F7F7F" w:themeColor="text1" w:themeTint="80"/>
        </w:rPr>
        <w:t xml:space="preserve"> </w:t>
      </w:r>
      <w:r w:rsidR="002D576D">
        <w:rPr>
          <w:rFonts w:asciiTheme="minorHAnsi" w:hAnsiTheme="minorHAnsi"/>
          <w:color w:val="7F7F7F" w:themeColor="text1" w:themeTint="80"/>
        </w:rPr>
        <w:t>{Company}</w:t>
      </w:r>
      <w:r w:rsidR="008D128F" w:rsidRPr="00995603">
        <w:rPr>
          <w:rFonts w:asciiTheme="minorHAnsi" w:hAnsiTheme="minorHAnsi"/>
          <w:color w:val="7F7F7F" w:themeColor="text1" w:themeTint="80"/>
        </w:rPr>
        <w:t xml:space="preserve"> to take our next phase of development into a </w:t>
      </w:r>
      <w:r w:rsidR="002D576D">
        <w:rPr>
          <w:rFonts w:asciiTheme="minorHAnsi" w:hAnsiTheme="minorHAnsi"/>
          <w:color w:val="7F7F7F" w:themeColor="text1" w:themeTint="80"/>
        </w:rPr>
        <w:t>{Company}</w:t>
      </w:r>
      <w:r w:rsidR="008D128F" w:rsidRPr="00995603">
        <w:rPr>
          <w:rFonts w:asciiTheme="minorHAnsi" w:hAnsiTheme="minorHAnsi"/>
          <w:color w:val="7F7F7F" w:themeColor="text1" w:themeTint="80"/>
        </w:rPr>
        <w:t xml:space="preserve"> mindset so that our requirements for the next release factor in core elements </w:t>
      </w:r>
      <w:r w:rsidR="002D576D">
        <w:rPr>
          <w:rFonts w:asciiTheme="minorHAnsi" w:hAnsiTheme="minorHAnsi"/>
          <w:color w:val="7F7F7F" w:themeColor="text1" w:themeTint="80"/>
        </w:rPr>
        <w:t>{Company}</w:t>
      </w:r>
      <w:r w:rsidR="008D128F" w:rsidRPr="00995603">
        <w:rPr>
          <w:rFonts w:asciiTheme="minorHAnsi" w:hAnsiTheme="minorHAnsi"/>
          <w:color w:val="7F7F7F" w:themeColor="text1" w:themeTint="80"/>
        </w:rPr>
        <w:t xml:space="preserve"> would value when using TPTribe™, whilst providing us an edge in the marketplace. </w:t>
      </w:r>
    </w:p>
    <w:p w:rsidR="008D128F" w:rsidRPr="00995603" w:rsidRDefault="008D128F" w:rsidP="008D128F">
      <w:pPr>
        <w:pStyle w:val="BodyText01"/>
        <w:rPr>
          <w:rFonts w:asciiTheme="minorHAnsi" w:hAnsiTheme="minorHAnsi"/>
          <w:color w:val="7F7F7F" w:themeColor="text1" w:themeTint="80"/>
        </w:rPr>
      </w:pPr>
    </w:p>
    <w:p w:rsidR="008D128F" w:rsidRPr="00995603" w:rsidRDefault="008D128F" w:rsidP="008D128F">
      <w:pPr>
        <w:pStyle w:val="BodyText01"/>
        <w:rPr>
          <w:rFonts w:asciiTheme="minorHAnsi" w:hAnsiTheme="minorHAnsi"/>
          <w:color w:val="7F7F7F" w:themeColor="text1" w:themeTint="80"/>
        </w:rPr>
      </w:pPr>
      <w:r w:rsidRPr="00995603">
        <w:rPr>
          <w:rFonts w:asciiTheme="minorHAnsi" w:hAnsiTheme="minorHAnsi"/>
          <w:color w:val="7F7F7F" w:themeColor="text1" w:themeTint="80"/>
        </w:rPr>
        <w:t xml:space="preserve">This opportunity provides </w:t>
      </w:r>
      <w:r w:rsidR="002D576D">
        <w:rPr>
          <w:rFonts w:asciiTheme="minorHAnsi" w:hAnsiTheme="minorHAnsi"/>
          <w:color w:val="7F7F7F" w:themeColor="text1" w:themeTint="80"/>
        </w:rPr>
        <w:t>{Company}</w:t>
      </w:r>
      <w:r w:rsidRPr="00995603">
        <w:rPr>
          <w:rFonts w:asciiTheme="minorHAnsi" w:hAnsiTheme="minorHAnsi"/>
          <w:color w:val="7F7F7F" w:themeColor="text1" w:themeTint="80"/>
        </w:rPr>
        <w:t xml:space="preserve"> access to: </w:t>
      </w:r>
    </w:p>
    <w:p w:rsidR="002D576D" w:rsidRPr="00517F52" w:rsidRDefault="002D576D" w:rsidP="002D576D">
      <w:pPr>
        <w:pStyle w:val="BodyText01"/>
        <w:numPr>
          <w:ilvl w:val="0"/>
          <w:numId w:val="1"/>
        </w:numPr>
        <w:rPr>
          <w:rFonts w:asciiTheme="minorHAnsi" w:hAnsiTheme="minorHAnsi"/>
          <w:sz w:val="18"/>
        </w:rPr>
      </w:pPr>
      <w:r w:rsidRPr="00517F52">
        <w:rPr>
          <w:rFonts w:asciiTheme="minorHAnsi" w:hAnsiTheme="minorHAnsi"/>
          <w:sz w:val="18"/>
        </w:rPr>
        <w:t xml:space="preserve">A pilot </w:t>
      </w:r>
      <w:r>
        <w:rPr>
          <w:rFonts w:asciiTheme="minorHAnsi" w:hAnsiTheme="minorHAnsi"/>
          <w:sz w:val="18"/>
        </w:rPr>
        <w:t>focused on one</w:t>
      </w:r>
      <w:r w:rsidRPr="00517F52">
        <w:rPr>
          <w:rFonts w:asciiTheme="minorHAnsi" w:hAnsiTheme="minorHAnsi"/>
          <w:sz w:val="18"/>
        </w:rPr>
        <w:t xml:space="preserve"> change program you have underway</w:t>
      </w:r>
    </w:p>
    <w:p w:rsidR="002D576D" w:rsidRDefault="002D576D" w:rsidP="002D576D">
      <w:pPr>
        <w:pStyle w:val="BodyText01"/>
        <w:numPr>
          <w:ilvl w:val="0"/>
          <w:numId w:val="1"/>
        </w:numPr>
        <w:rPr>
          <w:rFonts w:asciiTheme="minorHAnsi" w:hAnsiTheme="minorHAnsi"/>
          <w:sz w:val="18"/>
        </w:rPr>
      </w:pPr>
      <w:r w:rsidRPr="00517F52">
        <w:rPr>
          <w:rFonts w:asciiTheme="minorHAnsi" w:hAnsiTheme="minorHAnsi"/>
          <w:sz w:val="18"/>
        </w:rPr>
        <w:t xml:space="preserve">Engagement with our executive team to develop a framework within TPTribe that delivers on </w:t>
      </w:r>
      <w:r>
        <w:rPr>
          <w:rFonts w:asciiTheme="minorHAnsi" w:hAnsiTheme="minorHAnsi"/>
          <w:sz w:val="18"/>
        </w:rPr>
        <w:t>{Company}</w:t>
      </w:r>
      <w:r w:rsidRPr="00517F52">
        <w:rPr>
          <w:rFonts w:asciiTheme="minorHAnsi" w:hAnsiTheme="minorHAnsi"/>
          <w:sz w:val="18"/>
        </w:rPr>
        <w:t xml:space="preserve"> change strategies and methodologies</w:t>
      </w:r>
    </w:p>
    <w:p w:rsidR="002D576D" w:rsidRPr="00517F52" w:rsidRDefault="002D576D" w:rsidP="002D576D">
      <w:pPr>
        <w:pStyle w:val="BodyText01"/>
        <w:numPr>
          <w:ilvl w:val="0"/>
          <w:numId w:val="1"/>
        </w:numPr>
        <w:rPr>
          <w:rFonts w:asciiTheme="minorHAnsi" w:hAnsiTheme="minorHAnsi"/>
          <w:sz w:val="18"/>
        </w:rPr>
      </w:pPr>
      <w:r>
        <w:rPr>
          <w:rFonts w:asciiTheme="minorHAnsi" w:hAnsiTheme="minorHAnsi"/>
          <w:sz w:val="18"/>
        </w:rPr>
        <w:t>Benefits realization analysis and recommendations for change program in pilot</w:t>
      </w:r>
    </w:p>
    <w:p w:rsidR="002D576D" w:rsidRPr="00517F52" w:rsidRDefault="002D576D" w:rsidP="002D576D">
      <w:pPr>
        <w:pStyle w:val="BodyText01"/>
        <w:numPr>
          <w:ilvl w:val="0"/>
          <w:numId w:val="1"/>
        </w:numPr>
        <w:rPr>
          <w:rFonts w:asciiTheme="minorHAnsi" w:hAnsiTheme="minorHAnsi"/>
          <w:sz w:val="18"/>
        </w:rPr>
      </w:pPr>
      <w:r w:rsidRPr="00517F52">
        <w:rPr>
          <w:rFonts w:asciiTheme="minorHAnsi" w:hAnsiTheme="minorHAnsi"/>
          <w:sz w:val="18"/>
        </w:rPr>
        <w:t>Direct access to our future product design</w:t>
      </w:r>
      <w:r>
        <w:rPr>
          <w:rFonts w:asciiTheme="minorHAnsi" w:hAnsiTheme="minorHAnsi"/>
          <w:sz w:val="18"/>
        </w:rPr>
        <w:t xml:space="preserve"> and blueprint pathway</w:t>
      </w:r>
    </w:p>
    <w:p w:rsidR="002D576D" w:rsidRPr="00517F52" w:rsidRDefault="002D576D" w:rsidP="002D576D">
      <w:pPr>
        <w:pStyle w:val="BodyText01"/>
        <w:numPr>
          <w:ilvl w:val="0"/>
          <w:numId w:val="1"/>
        </w:numPr>
        <w:rPr>
          <w:rFonts w:asciiTheme="minorHAnsi" w:hAnsiTheme="minorHAnsi"/>
          <w:sz w:val="18"/>
        </w:rPr>
      </w:pPr>
      <w:r w:rsidRPr="00517F52">
        <w:rPr>
          <w:rFonts w:asciiTheme="minorHAnsi" w:hAnsiTheme="minorHAnsi"/>
          <w:sz w:val="18"/>
        </w:rPr>
        <w:t xml:space="preserve">Commitment to deliver agreed future requirements into the core TPTribe code aligned to </w:t>
      </w:r>
      <w:r>
        <w:rPr>
          <w:rFonts w:asciiTheme="minorHAnsi" w:hAnsiTheme="minorHAnsi"/>
          <w:sz w:val="18"/>
        </w:rPr>
        <w:t>your {Company}</w:t>
      </w:r>
      <w:r w:rsidRPr="00517F52">
        <w:rPr>
          <w:rFonts w:asciiTheme="minorHAnsi" w:hAnsiTheme="minorHAnsi"/>
          <w:sz w:val="18"/>
        </w:rPr>
        <w:t xml:space="preserve"> needs</w:t>
      </w:r>
    </w:p>
    <w:p w:rsidR="002D576D" w:rsidRPr="00517F52" w:rsidRDefault="002D576D" w:rsidP="002D576D">
      <w:pPr>
        <w:pStyle w:val="BodyText01"/>
        <w:numPr>
          <w:ilvl w:val="0"/>
          <w:numId w:val="1"/>
        </w:numPr>
        <w:rPr>
          <w:rFonts w:asciiTheme="minorHAnsi" w:hAnsiTheme="minorHAnsi"/>
          <w:sz w:val="18"/>
        </w:rPr>
      </w:pPr>
      <w:r w:rsidRPr="00517F52">
        <w:rPr>
          <w:rFonts w:asciiTheme="minorHAnsi" w:hAnsiTheme="minorHAnsi"/>
          <w:sz w:val="18"/>
        </w:rPr>
        <w:t>Advanced beta testing of future release</w:t>
      </w:r>
    </w:p>
    <w:p w:rsidR="008D128F" w:rsidRPr="00517F52" w:rsidRDefault="008D128F" w:rsidP="008D128F">
      <w:pPr>
        <w:pStyle w:val="BodyText01"/>
        <w:rPr>
          <w:rFonts w:asciiTheme="minorHAnsi" w:hAnsiTheme="minorHAnsi"/>
          <w:sz w:val="18"/>
        </w:rPr>
      </w:pPr>
    </w:p>
    <w:p w:rsidR="00C06025" w:rsidRPr="00C06025" w:rsidRDefault="00C06025" w:rsidP="00C06025">
      <w:pPr>
        <w:pStyle w:val="Heading2"/>
        <w:rPr>
          <w:rFonts w:asciiTheme="minorHAnsi" w:hAnsiTheme="minorHAnsi"/>
          <w:sz w:val="22"/>
        </w:rPr>
      </w:pPr>
      <w:r w:rsidRPr="00C06025">
        <w:rPr>
          <w:rFonts w:asciiTheme="minorHAnsi" w:hAnsiTheme="minorHAnsi"/>
          <w:sz w:val="22"/>
        </w:rPr>
        <w:t>Approach</w:t>
      </w:r>
    </w:p>
    <w:p w:rsidR="00C06025" w:rsidRDefault="00C06025" w:rsidP="008D128F">
      <w:pPr>
        <w:pStyle w:val="BodyText01"/>
        <w:rPr>
          <w:rFonts w:asciiTheme="minorHAnsi" w:hAnsiTheme="minorHAnsi"/>
          <w:sz w:val="18"/>
        </w:rPr>
      </w:pPr>
    </w:p>
    <w:p w:rsidR="00C06025" w:rsidRDefault="00C06025" w:rsidP="008D128F">
      <w:pPr>
        <w:pStyle w:val="BodyText01"/>
        <w:rPr>
          <w:rFonts w:asciiTheme="minorHAnsi" w:hAnsiTheme="minorHAnsi"/>
          <w:color w:val="7F7F7F" w:themeColor="text1" w:themeTint="80"/>
        </w:rPr>
      </w:pPr>
      <w:r w:rsidRPr="002217CE">
        <w:rPr>
          <w:rFonts w:asciiTheme="minorHAnsi" w:hAnsiTheme="minorHAnsi"/>
          <w:color w:val="7F7F7F" w:themeColor="text1" w:themeTint="80"/>
        </w:rPr>
        <w:t xml:space="preserve">Our recommended next steps with </w:t>
      </w:r>
      <w:r w:rsidR="002D576D">
        <w:rPr>
          <w:rFonts w:asciiTheme="minorHAnsi" w:hAnsiTheme="minorHAnsi"/>
          <w:color w:val="7F7F7F" w:themeColor="text1" w:themeTint="80"/>
        </w:rPr>
        <w:t>{Company}</w:t>
      </w:r>
      <w:r w:rsidRPr="002217CE">
        <w:rPr>
          <w:rFonts w:asciiTheme="minorHAnsi" w:hAnsiTheme="minorHAnsi"/>
          <w:color w:val="7F7F7F" w:themeColor="text1" w:themeTint="80"/>
        </w:rPr>
        <w:t xml:space="preserve"> are:</w:t>
      </w:r>
      <w:bookmarkStart w:id="0" w:name="_GoBack"/>
      <w:bookmarkEnd w:id="0"/>
    </w:p>
    <w:p w:rsidR="002217CE" w:rsidRPr="002217CE" w:rsidRDefault="002217CE" w:rsidP="008D128F">
      <w:pPr>
        <w:pStyle w:val="BodyText01"/>
        <w:rPr>
          <w:rFonts w:asciiTheme="minorHAnsi" w:hAnsiTheme="minorHAnsi"/>
          <w:color w:val="7F7F7F" w:themeColor="text1" w:themeTint="80"/>
        </w:rPr>
      </w:pPr>
    </w:p>
    <w:p w:rsidR="00C06025" w:rsidRPr="00995603" w:rsidRDefault="002217CE" w:rsidP="008D128F">
      <w:pPr>
        <w:pStyle w:val="BodyText01"/>
        <w:rPr>
          <w:rFonts w:asciiTheme="minorHAnsi" w:hAnsiTheme="minorHAnsi"/>
          <w:color w:val="7F7F7F" w:themeColor="text1" w:themeTint="80"/>
        </w:rPr>
      </w:pPr>
      <w:r>
        <w:rPr>
          <w:rFonts w:asciiTheme="minorHAnsi" w:hAnsiTheme="minorHAnsi"/>
          <w:noProof/>
          <w:color w:val="7F7F7F" w:themeColor="text1" w:themeTint="80"/>
          <w:lang w:val="en-AU" w:eastAsia="en-AU"/>
        </w:rPr>
        <w:drawing>
          <wp:inline distT="0" distB="0" distL="0" distR="0">
            <wp:extent cx="5486400" cy="3200400"/>
            <wp:effectExtent l="0" t="19050" r="38100" b="3810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C00F3" w:rsidRDefault="00BC00F3" w:rsidP="008D128F">
      <w:pPr>
        <w:pStyle w:val="BodyText01"/>
        <w:rPr>
          <w:rFonts w:asciiTheme="minorHAnsi" w:hAnsiTheme="minorHAnsi"/>
          <w:color w:val="7F7F7F" w:themeColor="text1" w:themeTint="80"/>
        </w:rPr>
      </w:pPr>
    </w:p>
    <w:p w:rsidR="00BC00F3" w:rsidRDefault="00BC00F3">
      <w:pPr>
        <w:rPr>
          <w:rFonts w:eastAsia="Times New Roman" w:cs="Times New Roman"/>
          <w:color w:val="7F7F7F" w:themeColor="text1" w:themeTint="80"/>
          <w:sz w:val="20"/>
          <w:szCs w:val="24"/>
          <w:lang w:val="en-US"/>
        </w:rPr>
      </w:pPr>
      <w:r>
        <w:rPr>
          <w:color w:val="7F7F7F" w:themeColor="text1" w:themeTint="80"/>
        </w:rPr>
        <w:br w:type="page"/>
      </w:r>
    </w:p>
    <w:p w:rsidR="00400D17" w:rsidRDefault="008D128F" w:rsidP="008D128F">
      <w:pPr>
        <w:pStyle w:val="BodyText01"/>
        <w:rPr>
          <w:rFonts w:asciiTheme="minorHAnsi" w:hAnsiTheme="minorHAnsi"/>
          <w:color w:val="7F7F7F" w:themeColor="text1" w:themeTint="80"/>
        </w:rPr>
      </w:pPr>
      <w:r w:rsidRPr="00995603">
        <w:rPr>
          <w:rFonts w:asciiTheme="minorHAnsi" w:hAnsiTheme="minorHAnsi"/>
          <w:color w:val="7F7F7F" w:themeColor="text1" w:themeTint="80"/>
        </w:rPr>
        <w:lastRenderedPageBreak/>
        <w:t xml:space="preserve">Marabou Enterprises are excited by an opportunity to offer </w:t>
      </w:r>
      <w:r w:rsidR="002D576D">
        <w:rPr>
          <w:rFonts w:asciiTheme="minorHAnsi" w:hAnsiTheme="minorHAnsi"/>
          <w:color w:val="7F7F7F" w:themeColor="text1" w:themeTint="80"/>
        </w:rPr>
        <w:t>{Company}</w:t>
      </w:r>
      <w:r w:rsidRPr="00995603">
        <w:rPr>
          <w:rFonts w:asciiTheme="minorHAnsi" w:hAnsiTheme="minorHAnsi"/>
          <w:color w:val="7F7F7F" w:themeColor="text1" w:themeTint="80"/>
        </w:rPr>
        <w:t xml:space="preserve"> this engagement and ability to form elements of our solution that meets </w:t>
      </w:r>
      <w:r w:rsidR="002D576D">
        <w:rPr>
          <w:rFonts w:asciiTheme="minorHAnsi" w:hAnsiTheme="minorHAnsi"/>
          <w:color w:val="7F7F7F" w:themeColor="text1" w:themeTint="80"/>
        </w:rPr>
        <w:t>{Company}</w:t>
      </w:r>
      <w:r w:rsidRPr="00995603">
        <w:rPr>
          <w:rFonts w:asciiTheme="minorHAnsi" w:hAnsiTheme="minorHAnsi"/>
          <w:color w:val="7F7F7F" w:themeColor="text1" w:themeTint="80"/>
        </w:rPr>
        <w:t xml:space="preserve"> strategies around change. We think this could lead to a stronger capability we offer our market base whilst delivering a great product for </w:t>
      </w:r>
      <w:r w:rsidR="002D576D">
        <w:rPr>
          <w:rFonts w:asciiTheme="minorHAnsi" w:hAnsiTheme="minorHAnsi"/>
          <w:color w:val="7F7F7F" w:themeColor="text1" w:themeTint="80"/>
        </w:rPr>
        <w:t>{Company}</w:t>
      </w:r>
      <w:r w:rsidRPr="00995603">
        <w:rPr>
          <w:rFonts w:asciiTheme="minorHAnsi" w:hAnsiTheme="minorHAnsi"/>
          <w:color w:val="7F7F7F" w:themeColor="text1" w:themeTint="80"/>
        </w:rPr>
        <w:t xml:space="preserve">. </w:t>
      </w:r>
    </w:p>
    <w:p w:rsidR="00400D17" w:rsidRDefault="00400D17" w:rsidP="008D128F">
      <w:pPr>
        <w:pStyle w:val="BodyText01"/>
        <w:rPr>
          <w:rFonts w:asciiTheme="minorHAnsi" w:hAnsiTheme="minorHAnsi"/>
          <w:color w:val="7F7F7F" w:themeColor="text1" w:themeTint="80"/>
        </w:rPr>
      </w:pPr>
    </w:p>
    <w:p w:rsidR="007F6A2D" w:rsidRDefault="007F6A2D"/>
    <w:p w:rsidR="009464A0" w:rsidRDefault="009464A0"/>
    <w:tbl>
      <w:tblPr>
        <w:tblStyle w:val="TableGrid"/>
        <w:tblW w:w="9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92"/>
        <w:gridCol w:w="4186"/>
        <w:gridCol w:w="524"/>
      </w:tblGrid>
      <w:tr w:rsidR="00E90231" w:rsidTr="00E90231">
        <w:tc>
          <w:tcPr>
            <w:tcW w:w="4077" w:type="dxa"/>
            <w:tcBorders>
              <w:top w:val="single" w:sz="4" w:space="0" w:color="auto"/>
            </w:tcBorders>
          </w:tcPr>
          <w:p w:rsidR="00E90231" w:rsidRDefault="00E90231" w:rsidP="00E90231">
            <w:r>
              <w:t>Kaye Price</w:t>
            </w:r>
          </w:p>
          <w:p w:rsidR="00E90231" w:rsidRDefault="00E90231" w:rsidP="00E90231">
            <w:r>
              <w:t>Co-Founder and Director</w:t>
            </w:r>
          </w:p>
          <w:p w:rsidR="00E90231" w:rsidRDefault="00E90231" w:rsidP="00E90231">
            <w:r>
              <w:t>Marabou Enterprises Pty Ltd</w:t>
            </w:r>
          </w:p>
        </w:tc>
        <w:tc>
          <w:tcPr>
            <w:tcW w:w="492" w:type="dxa"/>
          </w:tcPr>
          <w:p w:rsidR="00E90231" w:rsidRDefault="00E90231"/>
        </w:tc>
        <w:tc>
          <w:tcPr>
            <w:tcW w:w="4186" w:type="dxa"/>
            <w:tcBorders>
              <w:top w:val="single" w:sz="4" w:space="0" w:color="auto"/>
            </w:tcBorders>
          </w:tcPr>
          <w:p w:rsidR="00E90231" w:rsidRDefault="00E90231" w:rsidP="00E90231">
            <w:r>
              <w:t>Trish Hunt</w:t>
            </w:r>
          </w:p>
          <w:p w:rsidR="00E90231" w:rsidRDefault="00E90231" w:rsidP="00E90231">
            <w:r>
              <w:t>Co-Founder and Director</w:t>
            </w:r>
          </w:p>
          <w:p w:rsidR="00E90231" w:rsidRDefault="00E90231">
            <w:r>
              <w:t>Marabou Enterprises Pty Ltd</w:t>
            </w:r>
          </w:p>
        </w:tc>
        <w:tc>
          <w:tcPr>
            <w:tcW w:w="524" w:type="dxa"/>
          </w:tcPr>
          <w:p w:rsidR="00E90231" w:rsidRDefault="00E90231"/>
        </w:tc>
      </w:tr>
    </w:tbl>
    <w:p w:rsidR="00B73B8B" w:rsidRDefault="00B73B8B"/>
    <w:p w:rsidR="007C506C" w:rsidRDefault="007C506C"/>
    <w:p w:rsidR="007C506C" w:rsidRDefault="007C506C"/>
    <w:sectPr w:rsidR="007C506C" w:rsidSect="007F6A2D">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5F0" w:rsidRDefault="002935F0" w:rsidP="000D6F1C">
      <w:pPr>
        <w:spacing w:after="0" w:line="240" w:lineRule="auto"/>
      </w:pPr>
      <w:r>
        <w:separator/>
      </w:r>
    </w:p>
  </w:endnote>
  <w:endnote w:type="continuationSeparator" w:id="0">
    <w:p w:rsidR="002935F0" w:rsidRDefault="002935F0" w:rsidP="000D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3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6"/>
      <w:gridCol w:w="3001"/>
      <w:gridCol w:w="3009"/>
    </w:tblGrid>
    <w:tr w:rsidR="000D6F1C" w:rsidTr="000D6F1C">
      <w:tc>
        <w:tcPr>
          <w:tcW w:w="3080" w:type="dxa"/>
        </w:tcPr>
        <w:p w:rsidR="000D6F1C" w:rsidRPr="000D6F1C" w:rsidRDefault="000D6F1C">
          <w:pPr>
            <w:pStyle w:val="Footer"/>
            <w:rPr>
              <w:sz w:val="16"/>
            </w:rPr>
          </w:pPr>
          <w:r w:rsidRPr="000D6F1C">
            <w:rPr>
              <w:sz w:val="16"/>
            </w:rPr>
            <w:t>Commercial In Confidence</w:t>
          </w:r>
        </w:p>
        <w:p w:rsidR="000D6F1C" w:rsidRDefault="000D6F1C">
          <w:pPr>
            <w:pStyle w:val="Footer"/>
          </w:pPr>
          <w:r w:rsidRPr="000D6F1C">
            <w:rPr>
              <w:sz w:val="16"/>
            </w:rPr>
            <w:t>All rights reserved Marabou Enterprises Pty Ltd</w:t>
          </w:r>
        </w:p>
      </w:tc>
      <w:tc>
        <w:tcPr>
          <w:tcW w:w="3081" w:type="dxa"/>
        </w:tcPr>
        <w:p w:rsidR="000D6F1C" w:rsidRPr="000D6F1C" w:rsidRDefault="000D6F1C" w:rsidP="000D6F1C">
          <w:pPr>
            <w:pStyle w:val="Footer"/>
            <w:jc w:val="center"/>
            <w:rPr>
              <w:sz w:val="16"/>
            </w:rPr>
          </w:pPr>
          <w:r w:rsidRPr="000D6F1C">
            <w:rPr>
              <w:sz w:val="16"/>
            </w:rPr>
            <w:t>ACN 50 141 722 876</w:t>
          </w:r>
        </w:p>
      </w:tc>
      <w:tc>
        <w:tcPr>
          <w:tcW w:w="3081" w:type="dxa"/>
        </w:tcPr>
        <w:p w:rsidR="000D6F1C" w:rsidRPr="000D6F1C" w:rsidRDefault="000D6F1C" w:rsidP="000D6F1C">
          <w:pPr>
            <w:pStyle w:val="Footer"/>
            <w:jc w:val="right"/>
            <w:rPr>
              <w:sz w:val="16"/>
            </w:rPr>
          </w:pPr>
          <w:r w:rsidRPr="000D6F1C">
            <w:rPr>
              <w:color w:val="7F7F7F" w:themeColor="background1" w:themeShade="7F"/>
              <w:spacing w:val="60"/>
              <w:sz w:val="16"/>
            </w:rPr>
            <w:t>Page</w:t>
          </w:r>
          <w:r w:rsidRPr="000D6F1C">
            <w:rPr>
              <w:sz w:val="16"/>
            </w:rPr>
            <w:t xml:space="preserve"> | </w:t>
          </w:r>
          <w:r w:rsidR="00745F49" w:rsidRPr="000D6F1C">
            <w:rPr>
              <w:sz w:val="16"/>
            </w:rPr>
            <w:fldChar w:fldCharType="begin"/>
          </w:r>
          <w:r w:rsidRPr="000D6F1C">
            <w:rPr>
              <w:sz w:val="16"/>
            </w:rPr>
            <w:instrText xml:space="preserve"> PAGE   \* MERGEFORMAT </w:instrText>
          </w:r>
          <w:r w:rsidR="00745F49" w:rsidRPr="000D6F1C">
            <w:rPr>
              <w:sz w:val="16"/>
            </w:rPr>
            <w:fldChar w:fldCharType="separate"/>
          </w:r>
          <w:r w:rsidR="00FD4F3F" w:rsidRPr="00FD4F3F">
            <w:rPr>
              <w:b/>
              <w:noProof/>
              <w:sz w:val="16"/>
            </w:rPr>
            <w:t>3</w:t>
          </w:r>
          <w:r w:rsidR="00745F49" w:rsidRPr="000D6F1C">
            <w:rPr>
              <w:sz w:val="16"/>
            </w:rPr>
            <w:fldChar w:fldCharType="end"/>
          </w:r>
        </w:p>
      </w:tc>
    </w:tr>
  </w:tbl>
  <w:p w:rsidR="000D6F1C" w:rsidRDefault="000D6F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5F0" w:rsidRDefault="002935F0" w:rsidP="000D6F1C">
      <w:pPr>
        <w:spacing w:after="0" w:line="240" w:lineRule="auto"/>
      </w:pPr>
      <w:r>
        <w:separator/>
      </w:r>
    </w:p>
  </w:footnote>
  <w:footnote w:type="continuationSeparator" w:id="0">
    <w:p w:rsidR="002935F0" w:rsidRDefault="002935F0" w:rsidP="000D6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499"/>
    </w:tblGrid>
    <w:tr w:rsidR="000D6F1C" w:rsidTr="000D6F1C">
      <w:tc>
        <w:tcPr>
          <w:tcW w:w="4621" w:type="dxa"/>
        </w:tcPr>
        <w:p w:rsidR="000D6F1C" w:rsidRDefault="000D6F1C">
          <w:pPr>
            <w:pStyle w:val="Header"/>
          </w:pPr>
          <w:r>
            <w:rPr>
              <w:noProof/>
              <w:lang w:eastAsia="en-AU"/>
            </w:rPr>
            <w:drawing>
              <wp:inline distT="0" distB="0" distL="0" distR="0">
                <wp:extent cx="1649730" cy="477044"/>
                <wp:effectExtent l="19050" t="0" r="7620" b="0"/>
                <wp:docPr id="1" name="Picture 0" descr="Marabou Logo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abou Logo TM.jpg"/>
                        <pic:cNvPicPr/>
                      </pic:nvPicPr>
                      <pic:blipFill>
                        <a:blip r:embed="rId1"/>
                        <a:stretch>
                          <a:fillRect/>
                        </a:stretch>
                      </pic:blipFill>
                      <pic:spPr>
                        <a:xfrm>
                          <a:off x="0" y="0"/>
                          <a:ext cx="1649730" cy="477044"/>
                        </a:xfrm>
                        <a:prstGeom prst="rect">
                          <a:avLst/>
                        </a:prstGeom>
                      </pic:spPr>
                    </pic:pic>
                  </a:graphicData>
                </a:graphic>
              </wp:inline>
            </w:drawing>
          </w:r>
          <w:r>
            <w:rPr>
              <w:noProof/>
              <w:lang w:eastAsia="en-AU"/>
            </w:rPr>
            <w:drawing>
              <wp:inline distT="0" distB="0" distL="0" distR="0">
                <wp:extent cx="1076702" cy="446140"/>
                <wp:effectExtent l="19050" t="0" r="9148" b="0"/>
                <wp:docPr id="2" name="Picture 1" descr="TPTribe Logo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Tribe Logo TM.jpg"/>
                        <pic:cNvPicPr/>
                      </pic:nvPicPr>
                      <pic:blipFill>
                        <a:blip r:embed="rId2"/>
                        <a:stretch>
                          <a:fillRect/>
                        </a:stretch>
                      </pic:blipFill>
                      <pic:spPr>
                        <a:xfrm>
                          <a:off x="0" y="0"/>
                          <a:ext cx="1078430" cy="446856"/>
                        </a:xfrm>
                        <a:prstGeom prst="rect">
                          <a:avLst/>
                        </a:prstGeom>
                      </pic:spPr>
                    </pic:pic>
                  </a:graphicData>
                </a:graphic>
              </wp:inline>
            </w:drawing>
          </w:r>
        </w:p>
      </w:tc>
      <w:tc>
        <w:tcPr>
          <w:tcW w:w="4621" w:type="dxa"/>
        </w:tcPr>
        <w:p w:rsidR="000D6F1C" w:rsidRPr="000D6F1C" w:rsidRDefault="000D6F1C" w:rsidP="000D6F1C">
          <w:pPr>
            <w:pStyle w:val="Header"/>
            <w:jc w:val="right"/>
            <w:rPr>
              <w:sz w:val="18"/>
            </w:rPr>
          </w:pPr>
          <w:r w:rsidRPr="000D6F1C">
            <w:rPr>
              <w:sz w:val="18"/>
            </w:rPr>
            <w:t xml:space="preserve">PO Box </w:t>
          </w:r>
          <w:r w:rsidR="00BB1552">
            <w:rPr>
              <w:sz w:val="18"/>
            </w:rPr>
            <w:t>835</w:t>
          </w:r>
        </w:p>
        <w:p w:rsidR="000D6F1C" w:rsidRPr="000D6F1C" w:rsidRDefault="00BB1552" w:rsidP="000D6F1C">
          <w:pPr>
            <w:pStyle w:val="Header"/>
            <w:jc w:val="right"/>
            <w:rPr>
              <w:sz w:val="18"/>
            </w:rPr>
          </w:pPr>
          <w:r>
            <w:rPr>
              <w:sz w:val="18"/>
            </w:rPr>
            <w:t>Parap NT 0804</w:t>
          </w:r>
        </w:p>
        <w:p w:rsidR="000D6F1C" w:rsidRPr="000D6F1C" w:rsidRDefault="000D6F1C" w:rsidP="000D6F1C">
          <w:pPr>
            <w:pStyle w:val="Header"/>
            <w:jc w:val="right"/>
            <w:rPr>
              <w:sz w:val="18"/>
            </w:rPr>
          </w:pPr>
          <w:r w:rsidRPr="000D6F1C">
            <w:rPr>
              <w:sz w:val="18"/>
            </w:rPr>
            <w:t>Australia</w:t>
          </w:r>
        </w:p>
        <w:p w:rsidR="000D6F1C" w:rsidRPr="000D6F1C" w:rsidRDefault="000D6F1C" w:rsidP="000D6F1C">
          <w:pPr>
            <w:pStyle w:val="Header"/>
            <w:jc w:val="right"/>
            <w:rPr>
              <w:sz w:val="18"/>
            </w:rPr>
          </w:pPr>
          <w:r w:rsidRPr="000D6F1C">
            <w:rPr>
              <w:sz w:val="18"/>
            </w:rPr>
            <w:t xml:space="preserve">E: </w:t>
          </w:r>
          <w:hyperlink r:id="rId3" w:history="1">
            <w:r w:rsidRPr="000D6F1C">
              <w:rPr>
                <w:rStyle w:val="Hyperlink"/>
                <w:sz w:val="18"/>
              </w:rPr>
              <w:t>Kaye.Price@marabou.net.au</w:t>
            </w:r>
          </w:hyperlink>
        </w:p>
        <w:p w:rsidR="000D6F1C" w:rsidRDefault="000D6F1C" w:rsidP="00BB1552">
          <w:pPr>
            <w:pStyle w:val="Header"/>
            <w:jc w:val="right"/>
          </w:pPr>
          <w:r w:rsidRPr="000D6F1C">
            <w:rPr>
              <w:sz w:val="18"/>
            </w:rPr>
            <w:t xml:space="preserve">P: +61 </w:t>
          </w:r>
          <w:r w:rsidR="00BB1552">
            <w:rPr>
              <w:sz w:val="18"/>
            </w:rPr>
            <w:t>8 8942 3706</w:t>
          </w:r>
        </w:p>
      </w:tc>
    </w:tr>
  </w:tbl>
  <w:p w:rsidR="000D6F1C" w:rsidRDefault="000D6F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202629"/>
    <w:multiLevelType w:val="hybridMultilevel"/>
    <w:tmpl w:val="6B647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9C944ED"/>
    <w:multiLevelType w:val="hybridMultilevel"/>
    <w:tmpl w:val="1B2CDB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C187E10"/>
    <w:multiLevelType w:val="hybridMultilevel"/>
    <w:tmpl w:val="F5A46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28F"/>
    <w:rsid w:val="0009590D"/>
    <w:rsid w:val="000D6F1C"/>
    <w:rsid w:val="002217CE"/>
    <w:rsid w:val="00252E9F"/>
    <w:rsid w:val="002935F0"/>
    <w:rsid w:val="002939C2"/>
    <w:rsid w:val="002D576D"/>
    <w:rsid w:val="00400D17"/>
    <w:rsid w:val="00715867"/>
    <w:rsid w:val="00722789"/>
    <w:rsid w:val="00745F49"/>
    <w:rsid w:val="007C506C"/>
    <w:rsid w:val="007F6A2D"/>
    <w:rsid w:val="00851BC5"/>
    <w:rsid w:val="00861C00"/>
    <w:rsid w:val="008D128F"/>
    <w:rsid w:val="008E2B16"/>
    <w:rsid w:val="009464A0"/>
    <w:rsid w:val="00970683"/>
    <w:rsid w:val="00995603"/>
    <w:rsid w:val="00B133DD"/>
    <w:rsid w:val="00B73B8B"/>
    <w:rsid w:val="00BB1552"/>
    <w:rsid w:val="00BC00F3"/>
    <w:rsid w:val="00BE3ED4"/>
    <w:rsid w:val="00C06025"/>
    <w:rsid w:val="00C737FE"/>
    <w:rsid w:val="00E90231"/>
    <w:rsid w:val="00F76035"/>
    <w:rsid w:val="00FD4F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333E55-41EC-4874-BD07-334E816A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A2D"/>
  </w:style>
  <w:style w:type="paragraph" w:styleId="Heading2">
    <w:name w:val="heading 2"/>
    <w:basedOn w:val="Normal"/>
    <w:next w:val="Normal"/>
    <w:link w:val="Heading2Char"/>
    <w:uiPriority w:val="9"/>
    <w:unhideWhenUsed/>
    <w:qFormat/>
    <w:rsid w:val="008D12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128F"/>
    <w:rPr>
      <w:rFonts w:asciiTheme="majorHAnsi" w:eastAsiaTheme="majorEastAsia" w:hAnsiTheme="majorHAnsi" w:cstheme="majorBidi"/>
      <w:b/>
      <w:bCs/>
      <w:color w:val="4F81BD" w:themeColor="accent1"/>
      <w:sz w:val="26"/>
      <w:szCs w:val="26"/>
    </w:rPr>
  </w:style>
  <w:style w:type="paragraph" w:customStyle="1" w:styleId="Subhead">
    <w:name w:val="Subhead"/>
    <w:basedOn w:val="Normal"/>
    <w:rsid w:val="008D128F"/>
    <w:pPr>
      <w:spacing w:before="60" w:line="280" w:lineRule="atLeast"/>
    </w:pPr>
    <w:rPr>
      <w:rFonts w:ascii="Arial" w:eastAsia="Times New Roman" w:hAnsi="Arial" w:cs="Times New Roman"/>
      <w:b/>
      <w:color w:val="939598"/>
      <w:sz w:val="30"/>
      <w:szCs w:val="24"/>
      <w:lang w:val="en-US"/>
    </w:rPr>
  </w:style>
  <w:style w:type="paragraph" w:customStyle="1" w:styleId="BodyText01">
    <w:name w:val="Body Text 01"/>
    <w:basedOn w:val="Normal"/>
    <w:link w:val="BodyText01Char"/>
    <w:qFormat/>
    <w:rsid w:val="008D128F"/>
    <w:pPr>
      <w:spacing w:after="0" w:line="240" w:lineRule="atLeast"/>
    </w:pPr>
    <w:rPr>
      <w:rFonts w:ascii="Arial" w:eastAsia="Times New Roman" w:hAnsi="Arial" w:cs="Times New Roman"/>
      <w:color w:val="939598"/>
      <w:sz w:val="20"/>
      <w:szCs w:val="24"/>
      <w:lang w:val="en-US"/>
    </w:rPr>
  </w:style>
  <w:style w:type="character" w:customStyle="1" w:styleId="BodyText01Char">
    <w:name w:val="Body Text 01 Char"/>
    <w:basedOn w:val="DefaultParagraphFont"/>
    <w:link w:val="BodyText01"/>
    <w:rsid w:val="008D128F"/>
    <w:rPr>
      <w:rFonts w:ascii="Arial" w:eastAsia="Times New Roman" w:hAnsi="Arial" w:cs="Times New Roman"/>
      <w:color w:val="939598"/>
      <w:sz w:val="20"/>
      <w:szCs w:val="24"/>
      <w:lang w:val="en-US"/>
    </w:rPr>
  </w:style>
  <w:style w:type="paragraph" w:styleId="BalloonText">
    <w:name w:val="Balloon Text"/>
    <w:basedOn w:val="Normal"/>
    <w:link w:val="BalloonTextChar"/>
    <w:uiPriority w:val="99"/>
    <w:semiHidden/>
    <w:unhideWhenUsed/>
    <w:rsid w:val="008D12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28F"/>
    <w:rPr>
      <w:rFonts w:ascii="Tahoma" w:hAnsi="Tahoma" w:cs="Tahoma"/>
      <w:sz w:val="16"/>
      <w:szCs w:val="16"/>
    </w:rPr>
  </w:style>
  <w:style w:type="paragraph" w:customStyle="1" w:styleId="InsertHeadlineHere01">
    <w:name w:val="Insert Headline Here 01"/>
    <w:basedOn w:val="Normal"/>
    <w:link w:val="InsertHeadlineHere01Char1"/>
    <w:qFormat/>
    <w:rsid w:val="008D128F"/>
    <w:pPr>
      <w:widowControl w:val="0"/>
      <w:autoSpaceDE w:val="0"/>
      <w:autoSpaceDN w:val="0"/>
      <w:adjustRightInd w:val="0"/>
      <w:spacing w:after="0" w:line="288" w:lineRule="auto"/>
      <w:textAlignment w:val="center"/>
    </w:pPr>
    <w:rPr>
      <w:rFonts w:ascii="Arial" w:eastAsia="Times New Roman" w:hAnsi="Arial" w:cs="Times New Roman"/>
      <w:b/>
      <w:color w:val="BBCC30"/>
      <w:sz w:val="50"/>
      <w:szCs w:val="50"/>
      <w:lang w:val="en-US"/>
    </w:rPr>
  </w:style>
  <w:style w:type="character" w:customStyle="1" w:styleId="InsertHeadlineHere01Char1">
    <w:name w:val="Insert Headline Here 01 Char1"/>
    <w:basedOn w:val="DefaultParagraphFont"/>
    <w:link w:val="InsertHeadlineHere01"/>
    <w:rsid w:val="008D128F"/>
    <w:rPr>
      <w:rFonts w:ascii="Arial" w:eastAsia="Times New Roman" w:hAnsi="Arial" w:cs="Times New Roman"/>
      <w:b/>
      <w:color w:val="BBCC30"/>
      <w:sz w:val="50"/>
      <w:szCs w:val="50"/>
      <w:lang w:val="en-US"/>
    </w:rPr>
  </w:style>
  <w:style w:type="paragraph" w:styleId="Header">
    <w:name w:val="header"/>
    <w:basedOn w:val="Normal"/>
    <w:link w:val="HeaderChar"/>
    <w:uiPriority w:val="99"/>
    <w:unhideWhenUsed/>
    <w:rsid w:val="000D6F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6F1C"/>
  </w:style>
  <w:style w:type="paragraph" w:styleId="Footer">
    <w:name w:val="footer"/>
    <w:basedOn w:val="Normal"/>
    <w:link w:val="FooterChar"/>
    <w:uiPriority w:val="99"/>
    <w:unhideWhenUsed/>
    <w:rsid w:val="000D6F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6F1C"/>
  </w:style>
  <w:style w:type="table" w:styleId="TableGrid">
    <w:name w:val="Table Grid"/>
    <w:basedOn w:val="TableNormal"/>
    <w:uiPriority w:val="59"/>
    <w:rsid w:val="000D6F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D6F1C"/>
    <w:rPr>
      <w:color w:val="0000FF" w:themeColor="hyperlink"/>
      <w:u w:val="single"/>
    </w:rPr>
  </w:style>
  <w:style w:type="paragraph" w:customStyle="1" w:styleId="Paragraphtext">
    <w:name w:val="Paragraph text"/>
    <w:basedOn w:val="Normal"/>
    <w:link w:val="ParagraphtextChar"/>
    <w:rsid w:val="007C506C"/>
    <w:pPr>
      <w:spacing w:after="0" w:line="240" w:lineRule="atLeast"/>
    </w:pPr>
    <w:rPr>
      <w:rFonts w:ascii="Arial" w:eastAsia="Times New Roman" w:hAnsi="Arial" w:cs="Times New Roman"/>
      <w:color w:val="939598"/>
      <w:sz w:val="20"/>
      <w:szCs w:val="24"/>
      <w:lang w:val="en-US"/>
    </w:rPr>
  </w:style>
  <w:style w:type="paragraph" w:customStyle="1" w:styleId="PhotoBox">
    <w:name w:val="Photo Box"/>
    <w:basedOn w:val="Normal"/>
    <w:rsid w:val="007C506C"/>
    <w:pPr>
      <w:spacing w:after="0" w:line="300" w:lineRule="atLeast"/>
      <w:jc w:val="center"/>
    </w:pPr>
    <w:rPr>
      <w:rFonts w:ascii="Arial" w:eastAsia="Times New Roman" w:hAnsi="Arial" w:cs="Times New Roman"/>
      <w:color w:val="000000"/>
      <w:szCs w:val="24"/>
      <w:lang w:val="en-US"/>
    </w:rPr>
  </w:style>
  <w:style w:type="paragraph" w:customStyle="1" w:styleId="BasicParagraph">
    <w:name w:val="[Basic Paragraph]"/>
    <w:basedOn w:val="Normal"/>
    <w:link w:val="BasicParagraphChar"/>
    <w:rsid w:val="007C506C"/>
    <w:pPr>
      <w:widowControl w:val="0"/>
      <w:autoSpaceDE w:val="0"/>
      <w:autoSpaceDN w:val="0"/>
      <w:adjustRightInd w:val="0"/>
      <w:spacing w:after="0" w:line="288" w:lineRule="auto"/>
      <w:textAlignment w:val="center"/>
    </w:pPr>
    <w:rPr>
      <w:rFonts w:ascii="Times-Roman" w:eastAsia="Times New Roman" w:hAnsi="Times-Roman" w:cs="Times New Roman"/>
      <w:color w:val="000000"/>
      <w:sz w:val="24"/>
      <w:szCs w:val="24"/>
      <w:lang w:val="en-US"/>
    </w:rPr>
  </w:style>
  <w:style w:type="paragraph" w:customStyle="1" w:styleId="Bulletts">
    <w:name w:val="Bulletts"/>
    <w:basedOn w:val="BasicParagraph"/>
    <w:rsid w:val="007C506C"/>
    <w:pPr>
      <w:spacing w:line="220" w:lineRule="atLeast"/>
    </w:pPr>
    <w:rPr>
      <w:rFonts w:ascii="Arial" w:hAnsi="Arial"/>
      <w:color w:val="FFFFFF"/>
      <w:sz w:val="22"/>
    </w:rPr>
  </w:style>
  <w:style w:type="character" w:customStyle="1" w:styleId="BasicParagraphChar">
    <w:name w:val="[Basic Paragraph] Char"/>
    <w:basedOn w:val="DefaultParagraphFont"/>
    <w:link w:val="BasicParagraph"/>
    <w:rsid w:val="007C506C"/>
    <w:rPr>
      <w:rFonts w:ascii="Times-Roman" w:eastAsia="Times New Roman" w:hAnsi="Times-Roman" w:cs="Times New Roman"/>
      <w:color w:val="000000"/>
      <w:sz w:val="24"/>
      <w:szCs w:val="24"/>
      <w:lang w:val="en-US"/>
    </w:rPr>
  </w:style>
  <w:style w:type="paragraph" w:customStyle="1" w:styleId="Call-outTextHere01">
    <w:name w:val="Call-out Text Here 01"/>
    <w:basedOn w:val="BasicParagraph"/>
    <w:link w:val="Call-outTextHere01Char"/>
    <w:qFormat/>
    <w:rsid w:val="007C506C"/>
    <w:rPr>
      <w:rFonts w:ascii="Arial" w:hAnsi="Arial"/>
      <w:b/>
      <w:color w:val="FFFFFF"/>
      <w:szCs w:val="20"/>
    </w:rPr>
  </w:style>
  <w:style w:type="character" w:customStyle="1" w:styleId="ParagraphtextChar">
    <w:name w:val="Paragraph text Char"/>
    <w:basedOn w:val="DefaultParagraphFont"/>
    <w:link w:val="Paragraphtext"/>
    <w:rsid w:val="007C506C"/>
    <w:rPr>
      <w:rFonts w:ascii="Arial" w:eastAsia="Times New Roman" w:hAnsi="Arial" w:cs="Times New Roman"/>
      <w:color w:val="939598"/>
      <w:sz w:val="20"/>
      <w:szCs w:val="24"/>
      <w:lang w:val="en-US"/>
    </w:rPr>
  </w:style>
  <w:style w:type="paragraph" w:customStyle="1" w:styleId="InsertListHere01">
    <w:name w:val="Insert List Here 01"/>
    <w:basedOn w:val="Normal"/>
    <w:link w:val="InsertListHere01Char"/>
    <w:qFormat/>
    <w:rsid w:val="007C506C"/>
    <w:pPr>
      <w:widowControl w:val="0"/>
      <w:autoSpaceDE w:val="0"/>
      <w:autoSpaceDN w:val="0"/>
      <w:adjustRightInd w:val="0"/>
      <w:spacing w:after="0" w:line="288" w:lineRule="auto"/>
      <w:textAlignment w:val="center"/>
    </w:pPr>
    <w:rPr>
      <w:rFonts w:ascii="Arial" w:eastAsia="Times New Roman" w:hAnsi="Arial" w:cs="Times New Roman"/>
      <w:b/>
      <w:color w:val="FFFFFF"/>
      <w:sz w:val="24"/>
      <w:szCs w:val="20"/>
      <w:lang w:val="en-US"/>
    </w:rPr>
  </w:style>
  <w:style w:type="character" w:customStyle="1" w:styleId="Call-outTextHere01Char">
    <w:name w:val="Call-out Text Here 01 Char"/>
    <w:basedOn w:val="BasicParagraphChar"/>
    <w:link w:val="Call-outTextHere01"/>
    <w:rsid w:val="007C506C"/>
    <w:rPr>
      <w:rFonts w:ascii="Arial" w:eastAsia="Times New Roman" w:hAnsi="Arial" w:cs="Times New Roman"/>
      <w:b/>
      <w:color w:val="FFFFFF"/>
      <w:sz w:val="24"/>
      <w:szCs w:val="20"/>
      <w:lang w:val="en-US"/>
    </w:rPr>
  </w:style>
  <w:style w:type="character" w:customStyle="1" w:styleId="InsertListHere01Char">
    <w:name w:val="Insert List Here 01 Char"/>
    <w:basedOn w:val="DefaultParagraphFont"/>
    <w:link w:val="InsertListHere01"/>
    <w:rsid w:val="007C506C"/>
    <w:rPr>
      <w:rFonts w:ascii="Arial" w:eastAsia="Times New Roman" w:hAnsi="Arial" w:cs="Times New Roman"/>
      <w:b/>
      <w:color w:val="FFFFFF"/>
      <w:sz w:val="24"/>
      <w:szCs w:val="20"/>
      <w:lang w:val="en-US"/>
    </w:rPr>
  </w:style>
  <w:style w:type="paragraph" w:customStyle="1" w:styleId="SubHeading">
    <w:name w:val="Sub Heading"/>
    <w:basedOn w:val="InsertHeadlineHere01"/>
    <w:link w:val="SubHeadingChar1"/>
    <w:qFormat/>
    <w:rsid w:val="007C506C"/>
    <w:rPr>
      <w:color w:val="0070C0"/>
    </w:rPr>
  </w:style>
  <w:style w:type="paragraph" w:customStyle="1" w:styleId="SubSubHeading">
    <w:name w:val="Sub Sub Heading"/>
    <w:basedOn w:val="SubHeading"/>
    <w:link w:val="SubSubHeadingChar"/>
    <w:qFormat/>
    <w:rsid w:val="007C506C"/>
    <w:rPr>
      <w:color w:val="auto"/>
      <w:sz w:val="24"/>
    </w:rPr>
  </w:style>
  <w:style w:type="character" w:customStyle="1" w:styleId="SubHeadingChar1">
    <w:name w:val="Sub Heading Char1"/>
    <w:basedOn w:val="InsertHeadlineHere01Char1"/>
    <w:link w:val="SubHeading"/>
    <w:rsid w:val="007C506C"/>
    <w:rPr>
      <w:rFonts w:ascii="Arial" w:eastAsia="Times New Roman" w:hAnsi="Arial" w:cs="Times New Roman"/>
      <w:b/>
      <w:color w:val="0070C0"/>
      <w:sz w:val="50"/>
      <w:szCs w:val="50"/>
      <w:lang w:val="en-US"/>
    </w:rPr>
  </w:style>
  <w:style w:type="character" w:customStyle="1" w:styleId="SubSubHeadingChar">
    <w:name w:val="Sub Sub Heading Char"/>
    <w:basedOn w:val="SubHeadingChar1"/>
    <w:link w:val="SubSubHeading"/>
    <w:rsid w:val="007C506C"/>
    <w:rPr>
      <w:rFonts w:ascii="Arial" w:eastAsia="Times New Roman" w:hAnsi="Arial" w:cs="Times New Roman"/>
      <w:b/>
      <w:color w:val="0070C0"/>
      <w:sz w:val="24"/>
      <w:szCs w:val="5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header" Target="header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_rels/header1.xml.rels><?xml version="1.0" encoding="UTF-8" standalone="yes"?>
<Relationships xmlns="http://schemas.openxmlformats.org/package/2006/relationships"><Relationship Id="rId3" Type="http://schemas.openxmlformats.org/officeDocument/2006/relationships/hyperlink" Target="mailto:Kaye.Price@marabou.net.au" TargetMode="External"/><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7892E9B-888F-4B7B-B1B1-53BE3E386F2D}" type="doc">
      <dgm:prSet loTypeId="urn:microsoft.com/office/officeart/2005/8/layout/hProcess7#1" loCatId="list" qsTypeId="urn:microsoft.com/office/officeart/2005/8/quickstyle/simple1" qsCatId="simple" csTypeId="urn:microsoft.com/office/officeart/2005/8/colors/colorful2" csCatId="colorful" phldr="1"/>
      <dgm:spPr/>
      <dgm:t>
        <a:bodyPr/>
        <a:lstStyle/>
        <a:p>
          <a:endParaRPr lang="en-AU"/>
        </a:p>
      </dgm:t>
    </dgm:pt>
    <dgm:pt modelId="{716DFDC4-2096-4E57-B243-7FCEA08BCB42}">
      <dgm:prSet phldrT="[Text]"/>
      <dgm:spPr/>
      <dgm:t>
        <a:bodyPr/>
        <a:lstStyle/>
        <a:p>
          <a:pPr algn="ctr"/>
          <a:r>
            <a:rPr lang="en-AU"/>
            <a:t>Service Option 1</a:t>
          </a:r>
        </a:p>
      </dgm:t>
    </dgm:pt>
    <dgm:pt modelId="{4D23E89B-8D30-4EDF-9969-160C7BAA06A0}" type="parTrans" cxnId="{FF30EBDE-4137-48DC-8297-E7443BAF275A}">
      <dgm:prSet/>
      <dgm:spPr/>
      <dgm:t>
        <a:bodyPr/>
        <a:lstStyle/>
        <a:p>
          <a:pPr algn="ctr"/>
          <a:endParaRPr lang="en-AU"/>
        </a:p>
      </dgm:t>
    </dgm:pt>
    <dgm:pt modelId="{D651AEA0-E505-4E43-81F6-E4B6D3995229}" type="sibTrans" cxnId="{FF30EBDE-4137-48DC-8297-E7443BAF275A}">
      <dgm:prSet/>
      <dgm:spPr/>
      <dgm:t>
        <a:bodyPr/>
        <a:lstStyle/>
        <a:p>
          <a:pPr algn="ctr"/>
          <a:endParaRPr lang="en-AU"/>
        </a:p>
      </dgm:t>
    </dgm:pt>
    <dgm:pt modelId="{5C2FE3E2-EF20-425E-BB99-1792EC9FB9C8}">
      <dgm:prSet phldrT="[Text]"/>
      <dgm:spPr/>
      <dgm:t>
        <a:bodyPr/>
        <a:lstStyle/>
        <a:p>
          <a:pPr algn="ctr"/>
          <a:r>
            <a:rPr lang="en-AU"/>
            <a:t>Traditional Subscription Model</a:t>
          </a:r>
        </a:p>
      </dgm:t>
    </dgm:pt>
    <dgm:pt modelId="{707554B3-DAAF-4EC1-AE5D-321941A49630}" type="parTrans" cxnId="{347C1E7F-CC90-47AC-9105-EA93948D030B}">
      <dgm:prSet/>
      <dgm:spPr/>
      <dgm:t>
        <a:bodyPr/>
        <a:lstStyle/>
        <a:p>
          <a:pPr algn="ctr"/>
          <a:endParaRPr lang="en-AU"/>
        </a:p>
      </dgm:t>
    </dgm:pt>
    <dgm:pt modelId="{62F08FA3-6EE5-4817-B9F6-D321B36D7758}" type="sibTrans" cxnId="{347C1E7F-CC90-47AC-9105-EA93948D030B}">
      <dgm:prSet/>
      <dgm:spPr/>
      <dgm:t>
        <a:bodyPr/>
        <a:lstStyle/>
        <a:p>
          <a:pPr algn="ctr"/>
          <a:endParaRPr lang="en-AU"/>
        </a:p>
      </dgm:t>
    </dgm:pt>
    <dgm:pt modelId="{5C2F4E99-17A1-441B-8CCB-55BF2CB7D95D}">
      <dgm:prSet phldrT="[Text]"/>
      <dgm:spPr/>
      <dgm:t>
        <a:bodyPr/>
        <a:lstStyle/>
        <a:p>
          <a:pPr algn="ctr"/>
          <a:r>
            <a:rPr lang="en-AU"/>
            <a:t>Service Opton 2</a:t>
          </a:r>
        </a:p>
      </dgm:t>
    </dgm:pt>
    <dgm:pt modelId="{21770B70-C876-4933-92E5-400942B82744}" type="parTrans" cxnId="{397FC726-8BE4-4A40-A7F3-AEA52C8D6B13}">
      <dgm:prSet/>
      <dgm:spPr/>
      <dgm:t>
        <a:bodyPr/>
        <a:lstStyle/>
        <a:p>
          <a:pPr algn="ctr"/>
          <a:endParaRPr lang="en-AU"/>
        </a:p>
      </dgm:t>
    </dgm:pt>
    <dgm:pt modelId="{A295FAB0-54EC-4F27-841D-1CDE9B240963}" type="sibTrans" cxnId="{397FC726-8BE4-4A40-A7F3-AEA52C8D6B13}">
      <dgm:prSet/>
      <dgm:spPr/>
      <dgm:t>
        <a:bodyPr/>
        <a:lstStyle/>
        <a:p>
          <a:pPr algn="ctr"/>
          <a:endParaRPr lang="en-AU"/>
        </a:p>
      </dgm:t>
    </dgm:pt>
    <dgm:pt modelId="{8179726F-E4E7-413C-88BE-31DF6B8E4594}">
      <dgm:prSet phldrT="[Text]"/>
      <dgm:spPr/>
      <dgm:t>
        <a:bodyPr/>
        <a:lstStyle/>
        <a:p>
          <a:pPr algn="ctr"/>
          <a:r>
            <a:rPr lang="en-AU"/>
            <a:t>Enteprise Licence offering as OEM and hosted on TPTribe Services</a:t>
          </a:r>
        </a:p>
      </dgm:t>
    </dgm:pt>
    <dgm:pt modelId="{95BD8618-88D6-4756-83C3-9776B37B6056}" type="parTrans" cxnId="{DBA992FF-827D-46D2-95BC-FB477575CA50}">
      <dgm:prSet/>
      <dgm:spPr/>
      <dgm:t>
        <a:bodyPr/>
        <a:lstStyle/>
        <a:p>
          <a:pPr algn="ctr"/>
          <a:endParaRPr lang="en-AU"/>
        </a:p>
      </dgm:t>
    </dgm:pt>
    <dgm:pt modelId="{C86C1DAF-04E3-497A-A5CD-3F5F3B0FDA7D}" type="sibTrans" cxnId="{DBA992FF-827D-46D2-95BC-FB477575CA50}">
      <dgm:prSet/>
      <dgm:spPr/>
      <dgm:t>
        <a:bodyPr/>
        <a:lstStyle/>
        <a:p>
          <a:pPr algn="ctr"/>
          <a:endParaRPr lang="en-AU"/>
        </a:p>
      </dgm:t>
    </dgm:pt>
    <dgm:pt modelId="{9051FA3E-F331-4170-91EA-3E75661599EC}">
      <dgm:prSet phldrT="[Text]"/>
      <dgm:spPr/>
      <dgm:t>
        <a:bodyPr/>
        <a:lstStyle/>
        <a:p>
          <a:pPr algn="ctr"/>
          <a:r>
            <a:rPr lang="en-AU"/>
            <a:t>Service Option 3</a:t>
          </a:r>
        </a:p>
      </dgm:t>
    </dgm:pt>
    <dgm:pt modelId="{1D198F85-4861-4576-9BC1-771BCA8FE88A}" type="parTrans" cxnId="{BCFC44BD-0EBF-4D54-99E7-8642B6A8E8ED}">
      <dgm:prSet/>
      <dgm:spPr/>
      <dgm:t>
        <a:bodyPr/>
        <a:lstStyle/>
        <a:p>
          <a:pPr algn="ctr"/>
          <a:endParaRPr lang="en-AU"/>
        </a:p>
      </dgm:t>
    </dgm:pt>
    <dgm:pt modelId="{77BF361F-1ABA-4082-986F-413789F8FE09}" type="sibTrans" cxnId="{BCFC44BD-0EBF-4D54-99E7-8642B6A8E8ED}">
      <dgm:prSet/>
      <dgm:spPr/>
      <dgm:t>
        <a:bodyPr/>
        <a:lstStyle/>
        <a:p>
          <a:pPr algn="ctr"/>
          <a:endParaRPr lang="en-AU"/>
        </a:p>
      </dgm:t>
    </dgm:pt>
    <dgm:pt modelId="{44E6B992-4244-484C-A7C2-92FDE2307F44}">
      <dgm:prSet phldrT="[Text]"/>
      <dgm:spPr/>
      <dgm:t>
        <a:bodyPr/>
        <a:lstStyle/>
        <a:p>
          <a:pPr algn="ctr"/>
          <a:r>
            <a:rPr lang="en-AU"/>
            <a:t>Enterprise Licence offering as OEM hosted by client</a:t>
          </a:r>
        </a:p>
      </dgm:t>
    </dgm:pt>
    <dgm:pt modelId="{619495A2-C979-40BC-9378-845EDE833455}" type="parTrans" cxnId="{C1CAF90D-FAC4-4E41-A11D-C3DC5B3CA596}">
      <dgm:prSet/>
      <dgm:spPr/>
      <dgm:t>
        <a:bodyPr/>
        <a:lstStyle/>
        <a:p>
          <a:pPr algn="ctr"/>
          <a:endParaRPr lang="en-AU"/>
        </a:p>
      </dgm:t>
    </dgm:pt>
    <dgm:pt modelId="{8AA9D8B2-0B2D-41F2-AF81-8FB3DC52C784}" type="sibTrans" cxnId="{C1CAF90D-FAC4-4E41-A11D-C3DC5B3CA596}">
      <dgm:prSet/>
      <dgm:spPr/>
      <dgm:t>
        <a:bodyPr/>
        <a:lstStyle/>
        <a:p>
          <a:pPr algn="ctr"/>
          <a:endParaRPr lang="en-AU"/>
        </a:p>
      </dgm:t>
    </dgm:pt>
    <dgm:pt modelId="{AA505F21-C831-4018-B9D9-0AFED0177A0F}" type="pres">
      <dgm:prSet presAssocID="{57892E9B-888F-4B7B-B1B1-53BE3E386F2D}" presName="Name0" presStyleCnt="0">
        <dgm:presLayoutVars>
          <dgm:dir/>
          <dgm:animLvl val="lvl"/>
          <dgm:resizeHandles val="exact"/>
        </dgm:presLayoutVars>
      </dgm:prSet>
      <dgm:spPr/>
      <dgm:t>
        <a:bodyPr/>
        <a:lstStyle/>
        <a:p>
          <a:endParaRPr lang="en-AU"/>
        </a:p>
      </dgm:t>
    </dgm:pt>
    <dgm:pt modelId="{1F3BD380-6321-404D-9571-81F34CF8E37A}" type="pres">
      <dgm:prSet presAssocID="{716DFDC4-2096-4E57-B243-7FCEA08BCB42}" presName="compositeNode" presStyleCnt="0">
        <dgm:presLayoutVars>
          <dgm:bulletEnabled val="1"/>
        </dgm:presLayoutVars>
      </dgm:prSet>
      <dgm:spPr/>
    </dgm:pt>
    <dgm:pt modelId="{8E3E6C61-449E-47A8-A098-D6B900F9A785}" type="pres">
      <dgm:prSet presAssocID="{716DFDC4-2096-4E57-B243-7FCEA08BCB42}" presName="bgRect" presStyleLbl="node1" presStyleIdx="0" presStyleCnt="3"/>
      <dgm:spPr/>
      <dgm:t>
        <a:bodyPr/>
        <a:lstStyle/>
        <a:p>
          <a:endParaRPr lang="en-AU"/>
        </a:p>
      </dgm:t>
    </dgm:pt>
    <dgm:pt modelId="{AFC57C16-07E6-4674-A05E-FD92DF9DBE99}" type="pres">
      <dgm:prSet presAssocID="{716DFDC4-2096-4E57-B243-7FCEA08BCB42}" presName="parentNode" presStyleLbl="node1" presStyleIdx="0" presStyleCnt="3">
        <dgm:presLayoutVars>
          <dgm:chMax val="0"/>
          <dgm:bulletEnabled val="1"/>
        </dgm:presLayoutVars>
      </dgm:prSet>
      <dgm:spPr/>
      <dgm:t>
        <a:bodyPr/>
        <a:lstStyle/>
        <a:p>
          <a:endParaRPr lang="en-AU"/>
        </a:p>
      </dgm:t>
    </dgm:pt>
    <dgm:pt modelId="{B4715281-0C35-4F8E-B9C1-EA484A8784AE}" type="pres">
      <dgm:prSet presAssocID="{716DFDC4-2096-4E57-B243-7FCEA08BCB42}" presName="childNode" presStyleLbl="node1" presStyleIdx="0" presStyleCnt="3">
        <dgm:presLayoutVars>
          <dgm:bulletEnabled val="1"/>
        </dgm:presLayoutVars>
      </dgm:prSet>
      <dgm:spPr/>
      <dgm:t>
        <a:bodyPr/>
        <a:lstStyle/>
        <a:p>
          <a:endParaRPr lang="en-AU"/>
        </a:p>
      </dgm:t>
    </dgm:pt>
    <dgm:pt modelId="{C92DCBDA-3BFA-4AED-9A50-F9E5BBB04E7C}" type="pres">
      <dgm:prSet presAssocID="{D651AEA0-E505-4E43-81F6-E4B6D3995229}" presName="hSp" presStyleCnt="0"/>
      <dgm:spPr/>
    </dgm:pt>
    <dgm:pt modelId="{8538476D-D19E-4EFA-A64C-E349C0755824}" type="pres">
      <dgm:prSet presAssocID="{D651AEA0-E505-4E43-81F6-E4B6D3995229}" presName="vProcSp" presStyleCnt="0"/>
      <dgm:spPr/>
    </dgm:pt>
    <dgm:pt modelId="{4EF03A78-A58E-4DA3-9ACF-F506DCEE0B9A}" type="pres">
      <dgm:prSet presAssocID="{D651AEA0-E505-4E43-81F6-E4B6D3995229}" presName="vSp1" presStyleCnt="0"/>
      <dgm:spPr/>
    </dgm:pt>
    <dgm:pt modelId="{72072C93-E5C6-4ADA-BBA1-2913DB67C50B}" type="pres">
      <dgm:prSet presAssocID="{D651AEA0-E505-4E43-81F6-E4B6D3995229}" presName="simulatedConn" presStyleLbl="solidFgAcc1" presStyleIdx="0" presStyleCnt="2"/>
      <dgm:spPr/>
    </dgm:pt>
    <dgm:pt modelId="{D2BA3DCF-7CFD-4D02-BB8D-AAEDD9BD80A1}" type="pres">
      <dgm:prSet presAssocID="{D651AEA0-E505-4E43-81F6-E4B6D3995229}" presName="vSp2" presStyleCnt="0"/>
      <dgm:spPr/>
    </dgm:pt>
    <dgm:pt modelId="{72F420B3-ACF6-45B7-98C9-588C9F10EF69}" type="pres">
      <dgm:prSet presAssocID="{D651AEA0-E505-4E43-81F6-E4B6D3995229}" presName="sibTrans" presStyleCnt="0"/>
      <dgm:spPr/>
    </dgm:pt>
    <dgm:pt modelId="{5A9B6F8C-0439-4BC1-A338-D23CF60309F8}" type="pres">
      <dgm:prSet presAssocID="{5C2F4E99-17A1-441B-8CCB-55BF2CB7D95D}" presName="compositeNode" presStyleCnt="0">
        <dgm:presLayoutVars>
          <dgm:bulletEnabled val="1"/>
        </dgm:presLayoutVars>
      </dgm:prSet>
      <dgm:spPr/>
    </dgm:pt>
    <dgm:pt modelId="{FF3422A2-C129-4A63-BEB9-D170CC08A4AA}" type="pres">
      <dgm:prSet presAssocID="{5C2F4E99-17A1-441B-8CCB-55BF2CB7D95D}" presName="bgRect" presStyleLbl="node1" presStyleIdx="1" presStyleCnt="3"/>
      <dgm:spPr/>
      <dgm:t>
        <a:bodyPr/>
        <a:lstStyle/>
        <a:p>
          <a:endParaRPr lang="en-AU"/>
        </a:p>
      </dgm:t>
    </dgm:pt>
    <dgm:pt modelId="{902D7568-F0C8-42FA-BDB2-0B821B2D9DE7}" type="pres">
      <dgm:prSet presAssocID="{5C2F4E99-17A1-441B-8CCB-55BF2CB7D95D}" presName="parentNode" presStyleLbl="node1" presStyleIdx="1" presStyleCnt="3">
        <dgm:presLayoutVars>
          <dgm:chMax val="0"/>
          <dgm:bulletEnabled val="1"/>
        </dgm:presLayoutVars>
      </dgm:prSet>
      <dgm:spPr/>
      <dgm:t>
        <a:bodyPr/>
        <a:lstStyle/>
        <a:p>
          <a:endParaRPr lang="en-AU"/>
        </a:p>
      </dgm:t>
    </dgm:pt>
    <dgm:pt modelId="{1EC21795-57E1-4413-B35B-B2CA7B744A5B}" type="pres">
      <dgm:prSet presAssocID="{5C2F4E99-17A1-441B-8CCB-55BF2CB7D95D}" presName="childNode" presStyleLbl="node1" presStyleIdx="1" presStyleCnt="3">
        <dgm:presLayoutVars>
          <dgm:bulletEnabled val="1"/>
        </dgm:presLayoutVars>
      </dgm:prSet>
      <dgm:spPr/>
      <dgm:t>
        <a:bodyPr/>
        <a:lstStyle/>
        <a:p>
          <a:endParaRPr lang="en-AU"/>
        </a:p>
      </dgm:t>
    </dgm:pt>
    <dgm:pt modelId="{53028A38-1329-4CA2-B14E-1FD10E576636}" type="pres">
      <dgm:prSet presAssocID="{A295FAB0-54EC-4F27-841D-1CDE9B240963}" presName="hSp" presStyleCnt="0"/>
      <dgm:spPr/>
    </dgm:pt>
    <dgm:pt modelId="{23F16ED9-4A9D-4C49-9C2B-EDEA5F1653D8}" type="pres">
      <dgm:prSet presAssocID="{A295FAB0-54EC-4F27-841D-1CDE9B240963}" presName="vProcSp" presStyleCnt="0"/>
      <dgm:spPr/>
    </dgm:pt>
    <dgm:pt modelId="{59491C71-5A6C-487A-912B-325141D497B1}" type="pres">
      <dgm:prSet presAssocID="{A295FAB0-54EC-4F27-841D-1CDE9B240963}" presName="vSp1" presStyleCnt="0"/>
      <dgm:spPr/>
    </dgm:pt>
    <dgm:pt modelId="{98A2EC1C-064C-43D5-9620-0636E980981C}" type="pres">
      <dgm:prSet presAssocID="{A295FAB0-54EC-4F27-841D-1CDE9B240963}" presName="simulatedConn" presStyleLbl="solidFgAcc1" presStyleIdx="1" presStyleCnt="2"/>
      <dgm:spPr/>
    </dgm:pt>
    <dgm:pt modelId="{078B66A5-52A7-48B5-868C-62E9FCC8EC90}" type="pres">
      <dgm:prSet presAssocID="{A295FAB0-54EC-4F27-841D-1CDE9B240963}" presName="vSp2" presStyleCnt="0"/>
      <dgm:spPr/>
    </dgm:pt>
    <dgm:pt modelId="{0AD148D3-52D7-4920-ACBE-0ACACD20B394}" type="pres">
      <dgm:prSet presAssocID="{A295FAB0-54EC-4F27-841D-1CDE9B240963}" presName="sibTrans" presStyleCnt="0"/>
      <dgm:spPr/>
    </dgm:pt>
    <dgm:pt modelId="{29887813-28DD-4FC7-8442-5F398147D977}" type="pres">
      <dgm:prSet presAssocID="{9051FA3E-F331-4170-91EA-3E75661599EC}" presName="compositeNode" presStyleCnt="0">
        <dgm:presLayoutVars>
          <dgm:bulletEnabled val="1"/>
        </dgm:presLayoutVars>
      </dgm:prSet>
      <dgm:spPr/>
    </dgm:pt>
    <dgm:pt modelId="{C84A5211-2C32-4DB1-A92D-0B0BEE588C5E}" type="pres">
      <dgm:prSet presAssocID="{9051FA3E-F331-4170-91EA-3E75661599EC}" presName="bgRect" presStyleLbl="node1" presStyleIdx="2" presStyleCnt="3"/>
      <dgm:spPr/>
      <dgm:t>
        <a:bodyPr/>
        <a:lstStyle/>
        <a:p>
          <a:endParaRPr lang="en-AU"/>
        </a:p>
      </dgm:t>
    </dgm:pt>
    <dgm:pt modelId="{D59CE935-151B-455E-A2DC-278E63234E6D}" type="pres">
      <dgm:prSet presAssocID="{9051FA3E-F331-4170-91EA-3E75661599EC}" presName="parentNode" presStyleLbl="node1" presStyleIdx="2" presStyleCnt="3">
        <dgm:presLayoutVars>
          <dgm:chMax val="0"/>
          <dgm:bulletEnabled val="1"/>
        </dgm:presLayoutVars>
      </dgm:prSet>
      <dgm:spPr/>
      <dgm:t>
        <a:bodyPr/>
        <a:lstStyle/>
        <a:p>
          <a:endParaRPr lang="en-AU"/>
        </a:p>
      </dgm:t>
    </dgm:pt>
    <dgm:pt modelId="{01164020-99DA-4829-A456-E8E7F1DF06C4}" type="pres">
      <dgm:prSet presAssocID="{9051FA3E-F331-4170-91EA-3E75661599EC}" presName="childNode" presStyleLbl="node1" presStyleIdx="2" presStyleCnt="3">
        <dgm:presLayoutVars>
          <dgm:bulletEnabled val="1"/>
        </dgm:presLayoutVars>
      </dgm:prSet>
      <dgm:spPr/>
      <dgm:t>
        <a:bodyPr/>
        <a:lstStyle/>
        <a:p>
          <a:endParaRPr lang="en-AU"/>
        </a:p>
      </dgm:t>
    </dgm:pt>
  </dgm:ptLst>
  <dgm:cxnLst>
    <dgm:cxn modelId="{DBA992FF-827D-46D2-95BC-FB477575CA50}" srcId="{5C2F4E99-17A1-441B-8CCB-55BF2CB7D95D}" destId="{8179726F-E4E7-413C-88BE-31DF6B8E4594}" srcOrd="0" destOrd="0" parTransId="{95BD8618-88D6-4756-83C3-9776B37B6056}" sibTransId="{C86C1DAF-04E3-497A-A5CD-3F5F3B0FDA7D}"/>
    <dgm:cxn modelId="{942AE1E2-B087-4886-8D4B-5E1693208E8A}" type="presOf" srcId="{44E6B992-4244-484C-A7C2-92FDE2307F44}" destId="{01164020-99DA-4829-A456-E8E7F1DF06C4}" srcOrd="0" destOrd="0" presId="urn:microsoft.com/office/officeart/2005/8/layout/hProcess7#1"/>
    <dgm:cxn modelId="{38C95801-27A6-488A-84DD-F45F708DC152}" type="presOf" srcId="{5C2FE3E2-EF20-425E-BB99-1792EC9FB9C8}" destId="{B4715281-0C35-4F8E-B9C1-EA484A8784AE}" srcOrd="0" destOrd="0" presId="urn:microsoft.com/office/officeart/2005/8/layout/hProcess7#1"/>
    <dgm:cxn modelId="{63A732BF-E242-46BB-A603-D5B9CFF1557C}" type="presOf" srcId="{8179726F-E4E7-413C-88BE-31DF6B8E4594}" destId="{1EC21795-57E1-4413-B35B-B2CA7B744A5B}" srcOrd="0" destOrd="0" presId="urn:microsoft.com/office/officeart/2005/8/layout/hProcess7#1"/>
    <dgm:cxn modelId="{0737724B-6B11-4442-A714-7C64F6154BA4}" type="presOf" srcId="{716DFDC4-2096-4E57-B243-7FCEA08BCB42}" destId="{AFC57C16-07E6-4674-A05E-FD92DF9DBE99}" srcOrd="1" destOrd="0" presId="urn:microsoft.com/office/officeart/2005/8/layout/hProcess7#1"/>
    <dgm:cxn modelId="{FF30EBDE-4137-48DC-8297-E7443BAF275A}" srcId="{57892E9B-888F-4B7B-B1B1-53BE3E386F2D}" destId="{716DFDC4-2096-4E57-B243-7FCEA08BCB42}" srcOrd="0" destOrd="0" parTransId="{4D23E89B-8D30-4EDF-9969-160C7BAA06A0}" sibTransId="{D651AEA0-E505-4E43-81F6-E4B6D3995229}"/>
    <dgm:cxn modelId="{DD71B491-38B9-465A-81DA-2725721D6A6C}" type="presOf" srcId="{57892E9B-888F-4B7B-B1B1-53BE3E386F2D}" destId="{AA505F21-C831-4018-B9D9-0AFED0177A0F}" srcOrd="0" destOrd="0" presId="urn:microsoft.com/office/officeart/2005/8/layout/hProcess7#1"/>
    <dgm:cxn modelId="{347C1E7F-CC90-47AC-9105-EA93948D030B}" srcId="{716DFDC4-2096-4E57-B243-7FCEA08BCB42}" destId="{5C2FE3E2-EF20-425E-BB99-1792EC9FB9C8}" srcOrd="0" destOrd="0" parTransId="{707554B3-DAAF-4EC1-AE5D-321941A49630}" sibTransId="{62F08FA3-6EE5-4817-B9F6-D321B36D7758}"/>
    <dgm:cxn modelId="{C1CAF90D-FAC4-4E41-A11D-C3DC5B3CA596}" srcId="{9051FA3E-F331-4170-91EA-3E75661599EC}" destId="{44E6B992-4244-484C-A7C2-92FDE2307F44}" srcOrd="0" destOrd="0" parTransId="{619495A2-C979-40BC-9378-845EDE833455}" sibTransId="{8AA9D8B2-0B2D-41F2-AF81-8FB3DC52C784}"/>
    <dgm:cxn modelId="{BCFC44BD-0EBF-4D54-99E7-8642B6A8E8ED}" srcId="{57892E9B-888F-4B7B-B1B1-53BE3E386F2D}" destId="{9051FA3E-F331-4170-91EA-3E75661599EC}" srcOrd="2" destOrd="0" parTransId="{1D198F85-4861-4576-9BC1-771BCA8FE88A}" sibTransId="{77BF361F-1ABA-4082-986F-413789F8FE09}"/>
    <dgm:cxn modelId="{A26931BF-EB5D-4F07-80DD-052C8B5E517F}" type="presOf" srcId="{9051FA3E-F331-4170-91EA-3E75661599EC}" destId="{D59CE935-151B-455E-A2DC-278E63234E6D}" srcOrd="1" destOrd="0" presId="urn:microsoft.com/office/officeart/2005/8/layout/hProcess7#1"/>
    <dgm:cxn modelId="{1CA059E4-A8BF-40E1-A6E7-5330F4C25E62}" type="presOf" srcId="{5C2F4E99-17A1-441B-8CCB-55BF2CB7D95D}" destId="{902D7568-F0C8-42FA-BDB2-0B821B2D9DE7}" srcOrd="1" destOrd="0" presId="urn:microsoft.com/office/officeart/2005/8/layout/hProcess7#1"/>
    <dgm:cxn modelId="{04EE0094-6728-457F-8C5F-B20C02E746D7}" type="presOf" srcId="{5C2F4E99-17A1-441B-8CCB-55BF2CB7D95D}" destId="{FF3422A2-C129-4A63-BEB9-D170CC08A4AA}" srcOrd="0" destOrd="0" presId="urn:microsoft.com/office/officeart/2005/8/layout/hProcess7#1"/>
    <dgm:cxn modelId="{397FC726-8BE4-4A40-A7F3-AEA52C8D6B13}" srcId="{57892E9B-888F-4B7B-B1B1-53BE3E386F2D}" destId="{5C2F4E99-17A1-441B-8CCB-55BF2CB7D95D}" srcOrd="1" destOrd="0" parTransId="{21770B70-C876-4933-92E5-400942B82744}" sibTransId="{A295FAB0-54EC-4F27-841D-1CDE9B240963}"/>
    <dgm:cxn modelId="{324094B0-0DDA-444C-AED9-EF83B02D105F}" type="presOf" srcId="{9051FA3E-F331-4170-91EA-3E75661599EC}" destId="{C84A5211-2C32-4DB1-A92D-0B0BEE588C5E}" srcOrd="0" destOrd="0" presId="urn:microsoft.com/office/officeart/2005/8/layout/hProcess7#1"/>
    <dgm:cxn modelId="{80760C63-542A-47A8-94F0-02CE688B2A2D}" type="presOf" srcId="{716DFDC4-2096-4E57-B243-7FCEA08BCB42}" destId="{8E3E6C61-449E-47A8-A098-D6B900F9A785}" srcOrd="0" destOrd="0" presId="urn:microsoft.com/office/officeart/2005/8/layout/hProcess7#1"/>
    <dgm:cxn modelId="{820E151B-6F89-4491-AF98-6A378AED55D8}" type="presParOf" srcId="{AA505F21-C831-4018-B9D9-0AFED0177A0F}" destId="{1F3BD380-6321-404D-9571-81F34CF8E37A}" srcOrd="0" destOrd="0" presId="urn:microsoft.com/office/officeart/2005/8/layout/hProcess7#1"/>
    <dgm:cxn modelId="{FA79C55B-227E-4C08-8188-63DE644D15F4}" type="presParOf" srcId="{1F3BD380-6321-404D-9571-81F34CF8E37A}" destId="{8E3E6C61-449E-47A8-A098-D6B900F9A785}" srcOrd="0" destOrd="0" presId="urn:microsoft.com/office/officeart/2005/8/layout/hProcess7#1"/>
    <dgm:cxn modelId="{8156DF87-C798-46F5-B85F-5330A433AEA6}" type="presParOf" srcId="{1F3BD380-6321-404D-9571-81F34CF8E37A}" destId="{AFC57C16-07E6-4674-A05E-FD92DF9DBE99}" srcOrd="1" destOrd="0" presId="urn:microsoft.com/office/officeart/2005/8/layout/hProcess7#1"/>
    <dgm:cxn modelId="{1F985CCA-8032-407F-ACF7-2CEEB5D46B5E}" type="presParOf" srcId="{1F3BD380-6321-404D-9571-81F34CF8E37A}" destId="{B4715281-0C35-4F8E-B9C1-EA484A8784AE}" srcOrd="2" destOrd="0" presId="urn:microsoft.com/office/officeart/2005/8/layout/hProcess7#1"/>
    <dgm:cxn modelId="{8190DFAF-93AB-4AAC-A636-F4E2413F184C}" type="presParOf" srcId="{AA505F21-C831-4018-B9D9-0AFED0177A0F}" destId="{C92DCBDA-3BFA-4AED-9A50-F9E5BBB04E7C}" srcOrd="1" destOrd="0" presId="urn:microsoft.com/office/officeart/2005/8/layout/hProcess7#1"/>
    <dgm:cxn modelId="{880C2C59-9505-4111-807A-FC0C78C600CA}" type="presParOf" srcId="{AA505F21-C831-4018-B9D9-0AFED0177A0F}" destId="{8538476D-D19E-4EFA-A64C-E349C0755824}" srcOrd="2" destOrd="0" presId="urn:microsoft.com/office/officeart/2005/8/layout/hProcess7#1"/>
    <dgm:cxn modelId="{7FE918E9-7F5A-4B6B-848C-9A57FFB288D8}" type="presParOf" srcId="{8538476D-D19E-4EFA-A64C-E349C0755824}" destId="{4EF03A78-A58E-4DA3-9ACF-F506DCEE0B9A}" srcOrd="0" destOrd="0" presId="urn:microsoft.com/office/officeart/2005/8/layout/hProcess7#1"/>
    <dgm:cxn modelId="{7A4A16A7-8877-422C-AD43-D80A668ACF59}" type="presParOf" srcId="{8538476D-D19E-4EFA-A64C-E349C0755824}" destId="{72072C93-E5C6-4ADA-BBA1-2913DB67C50B}" srcOrd="1" destOrd="0" presId="urn:microsoft.com/office/officeart/2005/8/layout/hProcess7#1"/>
    <dgm:cxn modelId="{7B06B3AB-91C5-4CE1-BB62-B4B11C906048}" type="presParOf" srcId="{8538476D-D19E-4EFA-A64C-E349C0755824}" destId="{D2BA3DCF-7CFD-4D02-BB8D-AAEDD9BD80A1}" srcOrd="2" destOrd="0" presId="urn:microsoft.com/office/officeart/2005/8/layout/hProcess7#1"/>
    <dgm:cxn modelId="{6DE86DF2-2A82-4C96-8C3A-DECEA2700A9A}" type="presParOf" srcId="{AA505F21-C831-4018-B9D9-0AFED0177A0F}" destId="{72F420B3-ACF6-45B7-98C9-588C9F10EF69}" srcOrd="3" destOrd="0" presId="urn:microsoft.com/office/officeart/2005/8/layout/hProcess7#1"/>
    <dgm:cxn modelId="{673A7D55-CA9B-47FA-9280-5353C21C063C}" type="presParOf" srcId="{AA505F21-C831-4018-B9D9-0AFED0177A0F}" destId="{5A9B6F8C-0439-4BC1-A338-D23CF60309F8}" srcOrd="4" destOrd="0" presId="urn:microsoft.com/office/officeart/2005/8/layout/hProcess7#1"/>
    <dgm:cxn modelId="{89DF8756-0B36-48BD-AC6A-9D286D9BDF72}" type="presParOf" srcId="{5A9B6F8C-0439-4BC1-A338-D23CF60309F8}" destId="{FF3422A2-C129-4A63-BEB9-D170CC08A4AA}" srcOrd="0" destOrd="0" presId="urn:microsoft.com/office/officeart/2005/8/layout/hProcess7#1"/>
    <dgm:cxn modelId="{346B741C-CFA8-4E58-9672-A07FB5155E73}" type="presParOf" srcId="{5A9B6F8C-0439-4BC1-A338-D23CF60309F8}" destId="{902D7568-F0C8-42FA-BDB2-0B821B2D9DE7}" srcOrd="1" destOrd="0" presId="urn:microsoft.com/office/officeart/2005/8/layout/hProcess7#1"/>
    <dgm:cxn modelId="{45E7A0C9-1149-4242-9402-2B1BC5FC5A1F}" type="presParOf" srcId="{5A9B6F8C-0439-4BC1-A338-D23CF60309F8}" destId="{1EC21795-57E1-4413-B35B-B2CA7B744A5B}" srcOrd="2" destOrd="0" presId="urn:microsoft.com/office/officeart/2005/8/layout/hProcess7#1"/>
    <dgm:cxn modelId="{2AEEC0A3-2978-42E0-9B8F-FB686F513247}" type="presParOf" srcId="{AA505F21-C831-4018-B9D9-0AFED0177A0F}" destId="{53028A38-1329-4CA2-B14E-1FD10E576636}" srcOrd="5" destOrd="0" presId="urn:microsoft.com/office/officeart/2005/8/layout/hProcess7#1"/>
    <dgm:cxn modelId="{3D99DC8A-444F-4A30-9EB2-E7A2DFE9640B}" type="presParOf" srcId="{AA505F21-C831-4018-B9D9-0AFED0177A0F}" destId="{23F16ED9-4A9D-4C49-9C2B-EDEA5F1653D8}" srcOrd="6" destOrd="0" presId="urn:microsoft.com/office/officeart/2005/8/layout/hProcess7#1"/>
    <dgm:cxn modelId="{85CAC0B7-6400-4313-A555-C926C9907DA2}" type="presParOf" srcId="{23F16ED9-4A9D-4C49-9C2B-EDEA5F1653D8}" destId="{59491C71-5A6C-487A-912B-325141D497B1}" srcOrd="0" destOrd="0" presId="urn:microsoft.com/office/officeart/2005/8/layout/hProcess7#1"/>
    <dgm:cxn modelId="{6CDC6CFA-9FA1-4B66-9892-9E62ADD919B4}" type="presParOf" srcId="{23F16ED9-4A9D-4C49-9C2B-EDEA5F1653D8}" destId="{98A2EC1C-064C-43D5-9620-0636E980981C}" srcOrd="1" destOrd="0" presId="urn:microsoft.com/office/officeart/2005/8/layout/hProcess7#1"/>
    <dgm:cxn modelId="{724D89F6-976B-4FD4-8D08-34070B7FB006}" type="presParOf" srcId="{23F16ED9-4A9D-4C49-9C2B-EDEA5F1653D8}" destId="{078B66A5-52A7-48B5-868C-62E9FCC8EC90}" srcOrd="2" destOrd="0" presId="urn:microsoft.com/office/officeart/2005/8/layout/hProcess7#1"/>
    <dgm:cxn modelId="{6369A69A-86E3-4928-BB4C-6094663FE930}" type="presParOf" srcId="{AA505F21-C831-4018-B9D9-0AFED0177A0F}" destId="{0AD148D3-52D7-4920-ACBE-0ACACD20B394}" srcOrd="7" destOrd="0" presId="urn:microsoft.com/office/officeart/2005/8/layout/hProcess7#1"/>
    <dgm:cxn modelId="{ED9AFF81-D039-4C14-9E29-0214913E8DF4}" type="presParOf" srcId="{AA505F21-C831-4018-B9D9-0AFED0177A0F}" destId="{29887813-28DD-4FC7-8442-5F398147D977}" srcOrd="8" destOrd="0" presId="urn:microsoft.com/office/officeart/2005/8/layout/hProcess7#1"/>
    <dgm:cxn modelId="{0269917E-F662-4E67-B4A3-07CCD6590DC1}" type="presParOf" srcId="{29887813-28DD-4FC7-8442-5F398147D977}" destId="{C84A5211-2C32-4DB1-A92D-0B0BEE588C5E}" srcOrd="0" destOrd="0" presId="urn:microsoft.com/office/officeart/2005/8/layout/hProcess7#1"/>
    <dgm:cxn modelId="{8D1DA035-9497-40EE-B4DE-E4937500B2D3}" type="presParOf" srcId="{29887813-28DD-4FC7-8442-5F398147D977}" destId="{D59CE935-151B-455E-A2DC-278E63234E6D}" srcOrd="1" destOrd="0" presId="urn:microsoft.com/office/officeart/2005/8/layout/hProcess7#1"/>
    <dgm:cxn modelId="{15030EB5-7CC6-41CE-A555-8AA796A3975E}" type="presParOf" srcId="{29887813-28DD-4FC7-8442-5F398147D977}" destId="{01164020-99DA-4829-A456-E8E7F1DF06C4}" srcOrd="2" destOrd="0" presId="urn:microsoft.com/office/officeart/2005/8/layout/hProcess7#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FC5A620-A812-445F-8122-EC061BF0FF3E}" type="doc">
      <dgm:prSet loTypeId="urn:microsoft.com/office/officeart/2005/8/layout/chevron2" loCatId="list" qsTypeId="urn:microsoft.com/office/officeart/2005/8/quickstyle/simple1" qsCatId="simple" csTypeId="urn:microsoft.com/office/officeart/2005/8/colors/colorful5" csCatId="colorful" phldr="1"/>
      <dgm:spPr/>
      <dgm:t>
        <a:bodyPr/>
        <a:lstStyle/>
        <a:p>
          <a:endParaRPr lang="en-AU"/>
        </a:p>
      </dgm:t>
    </dgm:pt>
    <dgm:pt modelId="{A85BD14D-D719-4751-8EE9-98DD3C312F86}">
      <dgm:prSet phldrT="[Text]" custT="1"/>
      <dgm:spPr/>
      <dgm:t>
        <a:bodyPr/>
        <a:lstStyle/>
        <a:p>
          <a:r>
            <a:rPr lang="en-US" sz="900"/>
            <a:t>Estabish the scope of the pilot inclusive of benefits and outcomes specific to {Company} needs, timeframe and outputs</a:t>
          </a:r>
          <a:endParaRPr lang="en-AU" sz="900"/>
        </a:p>
      </dgm:t>
    </dgm:pt>
    <dgm:pt modelId="{2266D613-60F6-4B85-A270-587D72A9F2C3}" type="parTrans" cxnId="{E4357D88-E2C1-4311-AB15-E620C30773A4}">
      <dgm:prSet/>
      <dgm:spPr/>
      <dgm:t>
        <a:bodyPr/>
        <a:lstStyle/>
        <a:p>
          <a:endParaRPr lang="en-AU" sz="2000"/>
        </a:p>
      </dgm:t>
    </dgm:pt>
    <dgm:pt modelId="{920F138B-0662-4F93-8E02-0D158E047196}" type="sibTrans" cxnId="{E4357D88-E2C1-4311-AB15-E620C30773A4}">
      <dgm:prSet/>
      <dgm:spPr/>
      <dgm:t>
        <a:bodyPr/>
        <a:lstStyle/>
        <a:p>
          <a:endParaRPr lang="en-AU" sz="2000"/>
        </a:p>
      </dgm:t>
    </dgm:pt>
    <dgm:pt modelId="{AC5E8E7A-621F-4D86-B195-D6CA1891A9D0}">
      <dgm:prSet phldrT="[Text]" custT="1"/>
      <dgm:spPr/>
      <dgm:t>
        <a:bodyPr/>
        <a:lstStyle/>
        <a:p>
          <a:endParaRPr lang="en-AU" sz="900"/>
        </a:p>
      </dgm:t>
    </dgm:pt>
    <dgm:pt modelId="{6BEDC5B9-92A6-42AE-98CF-F2E5673ED729}" type="parTrans" cxnId="{59B4F4DA-B0A7-4B18-8B85-DC11BCB354AF}">
      <dgm:prSet/>
      <dgm:spPr/>
      <dgm:t>
        <a:bodyPr/>
        <a:lstStyle/>
        <a:p>
          <a:endParaRPr lang="en-AU" sz="2000"/>
        </a:p>
      </dgm:t>
    </dgm:pt>
    <dgm:pt modelId="{7FD65FDB-0403-428B-880C-26E903EE8603}" type="sibTrans" cxnId="{59B4F4DA-B0A7-4B18-8B85-DC11BCB354AF}">
      <dgm:prSet/>
      <dgm:spPr/>
      <dgm:t>
        <a:bodyPr/>
        <a:lstStyle/>
        <a:p>
          <a:endParaRPr lang="en-AU" sz="2000"/>
        </a:p>
      </dgm:t>
    </dgm:pt>
    <dgm:pt modelId="{26C5A668-081A-4B64-AEE9-0727BFDC023B}">
      <dgm:prSet custT="1"/>
      <dgm:spPr/>
      <dgm:t>
        <a:bodyPr/>
        <a:lstStyle/>
        <a:p>
          <a:r>
            <a:rPr lang="en-US" sz="900"/>
            <a:t>Finalise logistics, pricing options and contracts to start the pilot with our staff placed on site with the {Company} change team. </a:t>
          </a:r>
          <a:endParaRPr lang="en-AU" sz="900"/>
        </a:p>
      </dgm:t>
    </dgm:pt>
    <dgm:pt modelId="{D4AAD7B2-FB0E-4D07-AD50-5B0CD888E419}" type="parTrans" cxnId="{72CD03C3-81C2-46AE-9B0E-460E3E4CD284}">
      <dgm:prSet/>
      <dgm:spPr/>
      <dgm:t>
        <a:bodyPr/>
        <a:lstStyle/>
        <a:p>
          <a:endParaRPr lang="en-AU" sz="2000"/>
        </a:p>
      </dgm:t>
    </dgm:pt>
    <dgm:pt modelId="{437DFF84-D178-48F5-9251-4867296E9664}" type="sibTrans" cxnId="{72CD03C3-81C2-46AE-9B0E-460E3E4CD284}">
      <dgm:prSet/>
      <dgm:spPr/>
      <dgm:t>
        <a:bodyPr/>
        <a:lstStyle/>
        <a:p>
          <a:endParaRPr lang="en-AU" sz="2000"/>
        </a:p>
      </dgm:t>
    </dgm:pt>
    <dgm:pt modelId="{E03EE5EE-7248-43CB-A703-49264CD2CA4D}">
      <dgm:prSet custT="1"/>
      <dgm:spPr/>
      <dgm:t>
        <a:bodyPr/>
        <a:lstStyle/>
        <a:p>
          <a:r>
            <a:rPr lang="en-US" sz="900"/>
            <a:t>Review benefits model and analyse current benefits for pilot case </a:t>
          </a:r>
          <a:endParaRPr lang="en-AU" sz="900"/>
        </a:p>
      </dgm:t>
    </dgm:pt>
    <dgm:pt modelId="{29454017-BFF3-4AA2-9828-1718D2E6A187}" type="parTrans" cxnId="{0B4EC6D4-9C2A-4934-9A67-C141F22BA750}">
      <dgm:prSet/>
      <dgm:spPr/>
      <dgm:t>
        <a:bodyPr/>
        <a:lstStyle/>
        <a:p>
          <a:endParaRPr lang="en-AU" sz="2000"/>
        </a:p>
      </dgm:t>
    </dgm:pt>
    <dgm:pt modelId="{8E399DEE-8448-4ACE-AECD-F671A97334EA}" type="sibTrans" cxnId="{0B4EC6D4-9C2A-4934-9A67-C141F22BA750}">
      <dgm:prSet/>
      <dgm:spPr/>
      <dgm:t>
        <a:bodyPr/>
        <a:lstStyle/>
        <a:p>
          <a:endParaRPr lang="en-AU" sz="2000"/>
        </a:p>
      </dgm:t>
    </dgm:pt>
    <dgm:pt modelId="{1AEA0E8F-65B3-4752-957F-502F4D782C92}">
      <dgm:prSet custT="1"/>
      <dgm:spPr/>
      <dgm:t>
        <a:bodyPr/>
        <a:lstStyle/>
        <a:p>
          <a:r>
            <a:rPr lang="en-US" sz="900"/>
            <a:t>Back load data already available on the nominated change program within TPTribe and begin to test the tool within an operational environment and meet daily to review the findings, requirements and changes.</a:t>
          </a:r>
          <a:endParaRPr lang="en-AU" sz="900"/>
        </a:p>
      </dgm:t>
    </dgm:pt>
    <dgm:pt modelId="{553E1A88-69C6-4BAB-B747-ECACEE1870ED}" type="parTrans" cxnId="{14639C48-3B03-4793-A168-36F3467F8051}">
      <dgm:prSet/>
      <dgm:spPr/>
      <dgm:t>
        <a:bodyPr/>
        <a:lstStyle/>
        <a:p>
          <a:endParaRPr lang="en-AU" sz="2000"/>
        </a:p>
      </dgm:t>
    </dgm:pt>
    <dgm:pt modelId="{3033F8D8-94F7-406B-9C8D-72A6D551A177}" type="sibTrans" cxnId="{14639C48-3B03-4793-A168-36F3467F8051}">
      <dgm:prSet/>
      <dgm:spPr/>
      <dgm:t>
        <a:bodyPr/>
        <a:lstStyle/>
        <a:p>
          <a:endParaRPr lang="en-AU" sz="2000"/>
        </a:p>
      </dgm:t>
    </dgm:pt>
    <dgm:pt modelId="{54F51013-ABF7-46F6-8DE2-F641E56DF59A}">
      <dgm:prSet custT="1"/>
      <dgm:spPr/>
      <dgm:t>
        <a:bodyPr/>
        <a:lstStyle/>
        <a:p>
          <a:r>
            <a:rPr lang="en-US" sz="900"/>
            <a:t>Create a list of strategic changes to the product that would add value to {Company} approach to change within a project environment and agree to changes that could be applied as quick win changes to TPTribe base code.</a:t>
          </a:r>
          <a:endParaRPr lang="en-AU" sz="900"/>
        </a:p>
      </dgm:t>
    </dgm:pt>
    <dgm:pt modelId="{E537736E-9DD3-48DC-AA18-03EBE12E7438}" type="parTrans" cxnId="{D43BE731-5B58-4D56-AB0D-E9BDD9D0EF5A}">
      <dgm:prSet/>
      <dgm:spPr/>
      <dgm:t>
        <a:bodyPr/>
        <a:lstStyle/>
        <a:p>
          <a:endParaRPr lang="en-AU" sz="2000"/>
        </a:p>
      </dgm:t>
    </dgm:pt>
    <dgm:pt modelId="{A98531F9-EF2F-40C6-B680-FAC34B58B730}" type="sibTrans" cxnId="{D43BE731-5B58-4D56-AB0D-E9BDD9D0EF5A}">
      <dgm:prSet/>
      <dgm:spPr/>
      <dgm:t>
        <a:bodyPr/>
        <a:lstStyle/>
        <a:p>
          <a:endParaRPr lang="en-AU" sz="2000"/>
        </a:p>
      </dgm:t>
    </dgm:pt>
    <dgm:pt modelId="{9BA9E041-C136-4051-B968-E71EFD94EFCE}">
      <dgm:prSet custT="1"/>
      <dgm:spPr/>
      <dgm:t>
        <a:bodyPr/>
        <a:lstStyle/>
        <a:p>
          <a:r>
            <a:rPr lang="en-US" sz="900"/>
            <a:t>Engage our developers on the agreed changes and set expectations on when these can be BETA tested with the {Company} team. </a:t>
          </a:r>
          <a:endParaRPr lang="en-AU" sz="900"/>
        </a:p>
      </dgm:t>
    </dgm:pt>
    <dgm:pt modelId="{AAC7CD2A-DEEE-4DA5-A05B-1D542B8EA235}" type="parTrans" cxnId="{1E79198E-C80D-46DF-9C49-C93E1D47BD2E}">
      <dgm:prSet/>
      <dgm:spPr/>
      <dgm:t>
        <a:bodyPr/>
        <a:lstStyle/>
        <a:p>
          <a:endParaRPr lang="en-AU" sz="2000"/>
        </a:p>
      </dgm:t>
    </dgm:pt>
    <dgm:pt modelId="{A65DEA83-59AE-474C-8556-5B7FC5077838}" type="sibTrans" cxnId="{1E79198E-C80D-46DF-9C49-C93E1D47BD2E}">
      <dgm:prSet/>
      <dgm:spPr/>
      <dgm:t>
        <a:bodyPr/>
        <a:lstStyle/>
        <a:p>
          <a:endParaRPr lang="en-AU" sz="2000"/>
        </a:p>
      </dgm:t>
    </dgm:pt>
    <dgm:pt modelId="{8FF85F80-16DD-4466-AFBE-C3232E2E53E2}">
      <dgm:prSet custT="1"/>
      <dgm:spPr/>
      <dgm:t>
        <a:bodyPr/>
        <a:lstStyle/>
        <a:p>
          <a:r>
            <a:rPr lang="en-US" sz="900"/>
            <a:t>Review the discovery elements to the pilot experiences for both {Company} and Marabou and set some new strategies moving forward to develop an OEM environment for {Company}’s use of TPTribe. </a:t>
          </a:r>
          <a:endParaRPr lang="en-AU" sz="900"/>
        </a:p>
      </dgm:t>
    </dgm:pt>
    <dgm:pt modelId="{DF30A08B-63FF-4C48-8CD4-515152AC8CD1}" type="parTrans" cxnId="{251F9D97-FC36-43AE-92AC-2328CAC516D2}">
      <dgm:prSet/>
      <dgm:spPr/>
      <dgm:t>
        <a:bodyPr/>
        <a:lstStyle/>
        <a:p>
          <a:endParaRPr lang="en-AU" sz="2000"/>
        </a:p>
      </dgm:t>
    </dgm:pt>
    <dgm:pt modelId="{7EC31B15-FC01-42AA-B321-63239EA29FD8}" type="sibTrans" cxnId="{251F9D97-FC36-43AE-92AC-2328CAC516D2}">
      <dgm:prSet/>
      <dgm:spPr/>
      <dgm:t>
        <a:bodyPr/>
        <a:lstStyle/>
        <a:p>
          <a:endParaRPr lang="en-AU" sz="2000"/>
        </a:p>
      </dgm:t>
    </dgm:pt>
    <dgm:pt modelId="{1E02DA71-C2F5-4A4A-B124-0DA1B31722E0}">
      <dgm:prSet phldrT="[Text]" custT="1"/>
      <dgm:spPr/>
      <dgm:t>
        <a:bodyPr/>
        <a:lstStyle/>
        <a:p>
          <a:endParaRPr lang="en-AU" sz="900"/>
        </a:p>
      </dgm:t>
    </dgm:pt>
    <dgm:pt modelId="{B1DE2007-6563-44DD-BE36-DDACB768E575}" type="parTrans" cxnId="{E57E01E2-C29C-45A7-8841-C2A326D10DDD}">
      <dgm:prSet/>
      <dgm:spPr/>
      <dgm:t>
        <a:bodyPr/>
        <a:lstStyle/>
        <a:p>
          <a:endParaRPr lang="en-AU" sz="2000"/>
        </a:p>
      </dgm:t>
    </dgm:pt>
    <dgm:pt modelId="{7EED7A34-AF49-4C79-B30E-F79690AFB8A3}" type="sibTrans" cxnId="{E57E01E2-C29C-45A7-8841-C2A326D10DDD}">
      <dgm:prSet/>
      <dgm:spPr/>
      <dgm:t>
        <a:bodyPr/>
        <a:lstStyle/>
        <a:p>
          <a:endParaRPr lang="en-AU" sz="2000"/>
        </a:p>
      </dgm:t>
    </dgm:pt>
    <dgm:pt modelId="{86CF44B7-195B-40A1-8416-B76D83D5F771}">
      <dgm:prSet custT="1"/>
      <dgm:spPr/>
      <dgm:t>
        <a:bodyPr/>
        <a:lstStyle/>
        <a:p>
          <a:endParaRPr lang="en-AU" sz="900"/>
        </a:p>
      </dgm:t>
    </dgm:pt>
    <dgm:pt modelId="{7D0B87A8-FC7A-41A0-AE3E-CA0B7FF2DD54}" type="parTrans" cxnId="{1555B6CE-0923-46CF-89CD-A72D6F29405F}">
      <dgm:prSet/>
      <dgm:spPr/>
      <dgm:t>
        <a:bodyPr/>
        <a:lstStyle/>
        <a:p>
          <a:endParaRPr lang="en-AU" sz="2000"/>
        </a:p>
      </dgm:t>
    </dgm:pt>
    <dgm:pt modelId="{C5D3E833-7366-4CA7-AC6B-9CD6C3469FA9}" type="sibTrans" cxnId="{1555B6CE-0923-46CF-89CD-A72D6F29405F}">
      <dgm:prSet/>
      <dgm:spPr/>
      <dgm:t>
        <a:bodyPr/>
        <a:lstStyle/>
        <a:p>
          <a:endParaRPr lang="en-AU" sz="2000"/>
        </a:p>
      </dgm:t>
    </dgm:pt>
    <dgm:pt modelId="{B8870BDB-5CF3-445B-8A90-6011406FD3FD}">
      <dgm:prSet custT="1"/>
      <dgm:spPr/>
      <dgm:t>
        <a:bodyPr/>
        <a:lstStyle/>
        <a:p>
          <a:endParaRPr lang="en-AU" sz="900"/>
        </a:p>
      </dgm:t>
    </dgm:pt>
    <dgm:pt modelId="{E0ABB628-5E24-487F-8F68-FD30F6AFA148}" type="parTrans" cxnId="{221D842E-3558-4950-AC07-51E72BE60AA5}">
      <dgm:prSet/>
      <dgm:spPr/>
      <dgm:t>
        <a:bodyPr/>
        <a:lstStyle/>
        <a:p>
          <a:endParaRPr lang="en-AU" sz="2000"/>
        </a:p>
      </dgm:t>
    </dgm:pt>
    <dgm:pt modelId="{91D01BB7-4085-4FD8-9872-5A1F45DC8613}" type="sibTrans" cxnId="{221D842E-3558-4950-AC07-51E72BE60AA5}">
      <dgm:prSet/>
      <dgm:spPr/>
      <dgm:t>
        <a:bodyPr/>
        <a:lstStyle/>
        <a:p>
          <a:endParaRPr lang="en-AU" sz="2000"/>
        </a:p>
      </dgm:t>
    </dgm:pt>
    <dgm:pt modelId="{2AC08535-32D6-420D-BC24-B20F086A1A52}">
      <dgm:prSet custT="1"/>
      <dgm:spPr/>
      <dgm:t>
        <a:bodyPr/>
        <a:lstStyle/>
        <a:p>
          <a:r>
            <a:rPr lang="en-US" sz="900"/>
            <a:t> </a:t>
          </a:r>
          <a:endParaRPr lang="en-AU" sz="900"/>
        </a:p>
      </dgm:t>
    </dgm:pt>
    <dgm:pt modelId="{61B6C07F-64F2-4956-9B5B-97CC38BDCF1F}" type="parTrans" cxnId="{2D1BF8DE-C9AE-4458-8364-66D5A7196299}">
      <dgm:prSet/>
      <dgm:spPr/>
      <dgm:t>
        <a:bodyPr/>
        <a:lstStyle/>
        <a:p>
          <a:endParaRPr lang="en-AU" sz="2000"/>
        </a:p>
      </dgm:t>
    </dgm:pt>
    <dgm:pt modelId="{92178A98-DD9E-4125-ABDE-398F73420E6F}" type="sibTrans" cxnId="{2D1BF8DE-C9AE-4458-8364-66D5A7196299}">
      <dgm:prSet/>
      <dgm:spPr/>
      <dgm:t>
        <a:bodyPr/>
        <a:lstStyle/>
        <a:p>
          <a:endParaRPr lang="en-AU" sz="2000"/>
        </a:p>
      </dgm:t>
    </dgm:pt>
    <dgm:pt modelId="{CAF07ECE-0508-4FD2-B744-C4D5A29B42CD}">
      <dgm:prSet custT="1"/>
      <dgm:spPr/>
      <dgm:t>
        <a:bodyPr/>
        <a:lstStyle/>
        <a:p>
          <a:r>
            <a:rPr lang="en-US" sz="900"/>
            <a:t>	 </a:t>
          </a:r>
          <a:endParaRPr lang="en-AU" sz="900"/>
        </a:p>
      </dgm:t>
    </dgm:pt>
    <dgm:pt modelId="{A1DF7D02-D87C-43FF-96A9-94E6F2445ED4}" type="parTrans" cxnId="{40B271A8-9742-4D3D-B8E0-EBEAA17B6F14}">
      <dgm:prSet/>
      <dgm:spPr/>
      <dgm:t>
        <a:bodyPr/>
        <a:lstStyle/>
        <a:p>
          <a:endParaRPr lang="en-AU" sz="2000"/>
        </a:p>
      </dgm:t>
    </dgm:pt>
    <dgm:pt modelId="{3BDAC120-1BC3-47B0-BD6A-1A5A34687BD5}" type="sibTrans" cxnId="{40B271A8-9742-4D3D-B8E0-EBEAA17B6F14}">
      <dgm:prSet/>
      <dgm:spPr/>
      <dgm:t>
        <a:bodyPr/>
        <a:lstStyle/>
        <a:p>
          <a:endParaRPr lang="en-AU" sz="2000"/>
        </a:p>
      </dgm:t>
    </dgm:pt>
    <dgm:pt modelId="{6B105D71-4E3A-4198-8F08-E5F48FFD5B2E}">
      <dgm:prSet custT="1"/>
      <dgm:spPr/>
      <dgm:t>
        <a:bodyPr/>
        <a:lstStyle/>
        <a:p>
          <a:endParaRPr lang="en-AU" sz="900"/>
        </a:p>
      </dgm:t>
    </dgm:pt>
    <dgm:pt modelId="{7ECC9C6C-53E2-4E5D-A4EB-21F42E24D17B}" type="parTrans" cxnId="{3C349004-135E-408C-A21B-42F47B0C962A}">
      <dgm:prSet/>
      <dgm:spPr/>
      <dgm:t>
        <a:bodyPr/>
        <a:lstStyle/>
        <a:p>
          <a:endParaRPr lang="en-AU" sz="2000"/>
        </a:p>
      </dgm:t>
    </dgm:pt>
    <dgm:pt modelId="{F1FE0711-833B-4071-A7F9-662464EE8342}" type="sibTrans" cxnId="{3C349004-135E-408C-A21B-42F47B0C962A}">
      <dgm:prSet/>
      <dgm:spPr/>
      <dgm:t>
        <a:bodyPr/>
        <a:lstStyle/>
        <a:p>
          <a:endParaRPr lang="en-AU" sz="2000"/>
        </a:p>
      </dgm:t>
    </dgm:pt>
    <dgm:pt modelId="{DC2CA1CB-AFA5-423A-8D6C-CDB68A30EA6A}" type="pres">
      <dgm:prSet presAssocID="{EFC5A620-A812-445F-8122-EC061BF0FF3E}" presName="linearFlow" presStyleCnt="0">
        <dgm:presLayoutVars>
          <dgm:dir/>
          <dgm:animLvl val="lvl"/>
          <dgm:resizeHandles val="exact"/>
        </dgm:presLayoutVars>
      </dgm:prSet>
      <dgm:spPr/>
      <dgm:t>
        <a:bodyPr/>
        <a:lstStyle/>
        <a:p>
          <a:endParaRPr lang="en-AU"/>
        </a:p>
      </dgm:t>
    </dgm:pt>
    <dgm:pt modelId="{CBD2FB81-D77B-4A3C-81F5-2F4B714E1934}" type="pres">
      <dgm:prSet presAssocID="{AC5E8E7A-621F-4D86-B195-D6CA1891A9D0}" presName="composite" presStyleCnt="0"/>
      <dgm:spPr/>
    </dgm:pt>
    <dgm:pt modelId="{42C6231B-E0C6-4C5B-A88F-2C16867F4E2D}" type="pres">
      <dgm:prSet presAssocID="{AC5E8E7A-621F-4D86-B195-D6CA1891A9D0}" presName="parentText" presStyleLbl="alignNode1" presStyleIdx="0" presStyleCnt="7">
        <dgm:presLayoutVars>
          <dgm:chMax val="1"/>
          <dgm:bulletEnabled val="1"/>
        </dgm:presLayoutVars>
      </dgm:prSet>
      <dgm:spPr/>
      <dgm:t>
        <a:bodyPr/>
        <a:lstStyle/>
        <a:p>
          <a:endParaRPr lang="en-AU"/>
        </a:p>
      </dgm:t>
    </dgm:pt>
    <dgm:pt modelId="{6201D9B8-766C-4EEE-87FA-02C20EE20C4E}" type="pres">
      <dgm:prSet presAssocID="{AC5E8E7A-621F-4D86-B195-D6CA1891A9D0}" presName="descendantText" presStyleLbl="alignAcc1" presStyleIdx="0" presStyleCnt="7">
        <dgm:presLayoutVars>
          <dgm:bulletEnabled val="1"/>
        </dgm:presLayoutVars>
      </dgm:prSet>
      <dgm:spPr/>
      <dgm:t>
        <a:bodyPr/>
        <a:lstStyle/>
        <a:p>
          <a:endParaRPr lang="en-AU"/>
        </a:p>
      </dgm:t>
    </dgm:pt>
    <dgm:pt modelId="{AF237C02-DA9B-457E-AFD4-C2DA12A09BE3}" type="pres">
      <dgm:prSet presAssocID="{7FD65FDB-0403-428B-880C-26E903EE8603}" presName="sp" presStyleCnt="0"/>
      <dgm:spPr/>
    </dgm:pt>
    <dgm:pt modelId="{D72CED72-EC03-4AA1-BEE8-82817458A7A7}" type="pres">
      <dgm:prSet presAssocID="{1E02DA71-C2F5-4A4A-B124-0DA1B31722E0}" presName="composite" presStyleCnt="0"/>
      <dgm:spPr/>
    </dgm:pt>
    <dgm:pt modelId="{6850A107-8BBA-4C59-A101-DCC1E9D6ADF1}" type="pres">
      <dgm:prSet presAssocID="{1E02DA71-C2F5-4A4A-B124-0DA1B31722E0}" presName="parentText" presStyleLbl="alignNode1" presStyleIdx="1" presStyleCnt="7">
        <dgm:presLayoutVars>
          <dgm:chMax val="1"/>
          <dgm:bulletEnabled val="1"/>
        </dgm:presLayoutVars>
      </dgm:prSet>
      <dgm:spPr/>
      <dgm:t>
        <a:bodyPr/>
        <a:lstStyle/>
        <a:p>
          <a:endParaRPr lang="en-AU"/>
        </a:p>
      </dgm:t>
    </dgm:pt>
    <dgm:pt modelId="{2FA3F6CB-4F12-435C-914A-E5359384B392}" type="pres">
      <dgm:prSet presAssocID="{1E02DA71-C2F5-4A4A-B124-0DA1B31722E0}" presName="descendantText" presStyleLbl="alignAcc1" presStyleIdx="1" presStyleCnt="7">
        <dgm:presLayoutVars>
          <dgm:bulletEnabled val="1"/>
        </dgm:presLayoutVars>
      </dgm:prSet>
      <dgm:spPr/>
      <dgm:t>
        <a:bodyPr/>
        <a:lstStyle/>
        <a:p>
          <a:endParaRPr lang="en-AU"/>
        </a:p>
      </dgm:t>
    </dgm:pt>
    <dgm:pt modelId="{8A2B4420-EEA1-4C6E-8428-3EE9A38AC533}" type="pres">
      <dgm:prSet presAssocID="{7EED7A34-AF49-4C79-B30E-F79690AFB8A3}" presName="sp" presStyleCnt="0"/>
      <dgm:spPr/>
    </dgm:pt>
    <dgm:pt modelId="{814C6F8F-2B8D-446A-886E-5470913D4BEE}" type="pres">
      <dgm:prSet presAssocID="{86CF44B7-195B-40A1-8416-B76D83D5F771}" presName="composite" presStyleCnt="0"/>
      <dgm:spPr/>
    </dgm:pt>
    <dgm:pt modelId="{6247DDF4-BD54-40B1-BA1E-8489CAE7752A}" type="pres">
      <dgm:prSet presAssocID="{86CF44B7-195B-40A1-8416-B76D83D5F771}" presName="parentText" presStyleLbl="alignNode1" presStyleIdx="2" presStyleCnt="7">
        <dgm:presLayoutVars>
          <dgm:chMax val="1"/>
          <dgm:bulletEnabled val="1"/>
        </dgm:presLayoutVars>
      </dgm:prSet>
      <dgm:spPr/>
      <dgm:t>
        <a:bodyPr/>
        <a:lstStyle/>
        <a:p>
          <a:endParaRPr lang="en-AU"/>
        </a:p>
      </dgm:t>
    </dgm:pt>
    <dgm:pt modelId="{2DB3A999-7281-4823-9D51-61E3D3C46A24}" type="pres">
      <dgm:prSet presAssocID="{86CF44B7-195B-40A1-8416-B76D83D5F771}" presName="descendantText" presStyleLbl="alignAcc1" presStyleIdx="2" presStyleCnt="7">
        <dgm:presLayoutVars>
          <dgm:bulletEnabled val="1"/>
        </dgm:presLayoutVars>
      </dgm:prSet>
      <dgm:spPr/>
      <dgm:t>
        <a:bodyPr/>
        <a:lstStyle/>
        <a:p>
          <a:endParaRPr lang="en-AU"/>
        </a:p>
      </dgm:t>
    </dgm:pt>
    <dgm:pt modelId="{652B36B1-5919-47B4-B1EC-90696261A20F}" type="pres">
      <dgm:prSet presAssocID="{C5D3E833-7366-4CA7-AC6B-9CD6C3469FA9}" presName="sp" presStyleCnt="0"/>
      <dgm:spPr/>
    </dgm:pt>
    <dgm:pt modelId="{842FE03E-098F-49F9-A8F4-1C80EB5C07AC}" type="pres">
      <dgm:prSet presAssocID="{B8870BDB-5CF3-445B-8A90-6011406FD3FD}" presName="composite" presStyleCnt="0"/>
      <dgm:spPr/>
    </dgm:pt>
    <dgm:pt modelId="{2E5A5D31-98AE-4AC8-AF73-C3892B565FA5}" type="pres">
      <dgm:prSet presAssocID="{B8870BDB-5CF3-445B-8A90-6011406FD3FD}" presName="parentText" presStyleLbl="alignNode1" presStyleIdx="3" presStyleCnt="7">
        <dgm:presLayoutVars>
          <dgm:chMax val="1"/>
          <dgm:bulletEnabled val="1"/>
        </dgm:presLayoutVars>
      </dgm:prSet>
      <dgm:spPr/>
      <dgm:t>
        <a:bodyPr/>
        <a:lstStyle/>
        <a:p>
          <a:endParaRPr lang="en-AU"/>
        </a:p>
      </dgm:t>
    </dgm:pt>
    <dgm:pt modelId="{383CA554-AFE6-499A-9B3B-E9B0A91FE16D}" type="pres">
      <dgm:prSet presAssocID="{B8870BDB-5CF3-445B-8A90-6011406FD3FD}" presName="descendantText" presStyleLbl="alignAcc1" presStyleIdx="3" presStyleCnt="7">
        <dgm:presLayoutVars>
          <dgm:bulletEnabled val="1"/>
        </dgm:presLayoutVars>
      </dgm:prSet>
      <dgm:spPr/>
      <dgm:t>
        <a:bodyPr/>
        <a:lstStyle/>
        <a:p>
          <a:endParaRPr lang="en-AU"/>
        </a:p>
      </dgm:t>
    </dgm:pt>
    <dgm:pt modelId="{D813649E-3BCF-4115-9673-085CBD834D65}" type="pres">
      <dgm:prSet presAssocID="{91D01BB7-4085-4FD8-9872-5A1F45DC8613}" presName="sp" presStyleCnt="0"/>
      <dgm:spPr/>
    </dgm:pt>
    <dgm:pt modelId="{59DD9102-3CEF-4AD2-9325-CCABF6FA8A9B}" type="pres">
      <dgm:prSet presAssocID="{2AC08535-32D6-420D-BC24-B20F086A1A52}" presName="composite" presStyleCnt="0"/>
      <dgm:spPr/>
    </dgm:pt>
    <dgm:pt modelId="{26B3D230-BA31-449A-8D3E-785B0C339305}" type="pres">
      <dgm:prSet presAssocID="{2AC08535-32D6-420D-BC24-B20F086A1A52}" presName="parentText" presStyleLbl="alignNode1" presStyleIdx="4" presStyleCnt="7">
        <dgm:presLayoutVars>
          <dgm:chMax val="1"/>
          <dgm:bulletEnabled val="1"/>
        </dgm:presLayoutVars>
      </dgm:prSet>
      <dgm:spPr/>
      <dgm:t>
        <a:bodyPr/>
        <a:lstStyle/>
        <a:p>
          <a:endParaRPr lang="en-AU"/>
        </a:p>
      </dgm:t>
    </dgm:pt>
    <dgm:pt modelId="{826FDFA2-1C18-4A67-B105-BA2E07359C6B}" type="pres">
      <dgm:prSet presAssocID="{2AC08535-32D6-420D-BC24-B20F086A1A52}" presName="descendantText" presStyleLbl="alignAcc1" presStyleIdx="4" presStyleCnt="7" custScaleY="134341">
        <dgm:presLayoutVars>
          <dgm:bulletEnabled val="1"/>
        </dgm:presLayoutVars>
      </dgm:prSet>
      <dgm:spPr/>
      <dgm:t>
        <a:bodyPr/>
        <a:lstStyle/>
        <a:p>
          <a:endParaRPr lang="en-AU"/>
        </a:p>
      </dgm:t>
    </dgm:pt>
    <dgm:pt modelId="{79CC798A-87D3-4656-A312-D8BF90259EA5}" type="pres">
      <dgm:prSet presAssocID="{92178A98-DD9E-4125-ABDE-398F73420E6F}" presName="sp" presStyleCnt="0"/>
      <dgm:spPr/>
    </dgm:pt>
    <dgm:pt modelId="{57D347E8-6768-4BA6-8EFA-EC3E4F70B3DD}" type="pres">
      <dgm:prSet presAssocID="{CAF07ECE-0508-4FD2-B744-C4D5A29B42CD}" presName="composite" presStyleCnt="0"/>
      <dgm:spPr/>
    </dgm:pt>
    <dgm:pt modelId="{5C482B77-D1ED-474C-A0B5-FE73888E77F3}" type="pres">
      <dgm:prSet presAssocID="{CAF07ECE-0508-4FD2-B744-C4D5A29B42CD}" presName="parentText" presStyleLbl="alignNode1" presStyleIdx="5" presStyleCnt="7">
        <dgm:presLayoutVars>
          <dgm:chMax val="1"/>
          <dgm:bulletEnabled val="1"/>
        </dgm:presLayoutVars>
      </dgm:prSet>
      <dgm:spPr/>
      <dgm:t>
        <a:bodyPr/>
        <a:lstStyle/>
        <a:p>
          <a:endParaRPr lang="en-AU"/>
        </a:p>
      </dgm:t>
    </dgm:pt>
    <dgm:pt modelId="{113F0862-96A2-4759-BF41-83682C4CE4E9}" type="pres">
      <dgm:prSet presAssocID="{CAF07ECE-0508-4FD2-B744-C4D5A29B42CD}" presName="descendantText" presStyleLbl="alignAcc1" presStyleIdx="5" presStyleCnt="7">
        <dgm:presLayoutVars>
          <dgm:bulletEnabled val="1"/>
        </dgm:presLayoutVars>
      </dgm:prSet>
      <dgm:spPr/>
      <dgm:t>
        <a:bodyPr/>
        <a:lstStyle/>
        <a:p>
          <a:endParaRPr lang="en-AU"/>
        </a:p>
      </dgm:t>
    </dgm:pt>
    <dgm:pt modelId="{89743364-A302-47D2-A079-25A86550B3E9}" type="pres">
      <dgm:prSet presAssocID="{3BDAC120-1BC3-47B0-BD6A-1A5A34687BD5}" presName="sp" presStyleCnt="0"/>
      <dgm:spPr/>
    </dgm:pt>
    <dgm:pt modelId="{FE86FB42-4BD0-46DB-B2D7-EBBF469B59EF}" type="pres">
      <dgm:prSet presAssocID="{6B105D71-4E3A-4198-8F08-E5F48FFD5B2E}" presName="composite" presStyleCnt="0"/>
      <dgm:spPr/>
    </dgm:pt>
    <dgm:pt modelId="{7DA4AA1A-3873-4A03-B5FE-1E4EAFAA6D95}" type="pres">
      <dgm:prSet presAssocID="{6B105D71-4E3A-4198-8F08-E5F48FFD5B2E}" presName="parentText" presStyleLbl="alignNode1" presStyleIdx="6" presStyleCnt="7">
        <dgm:presLayoutVars>
          <dgm:chMax val="1"/>
          <dgm:bulletEnabled val="1"/>
        </dgm:presLayoutVars>
      </dgm:prSet>
      <dgm:spPr/>
      <dgm:t>
        <a:bodyPr/>
        <a:lstStyle/>
        <a:p>
          <a:endParaRPr lang="en-AU"/>
        </a:p>
      </dgm:t>
    </dgm:pt>
    <dgm:pt modelId="{E8D36689-64AC-488F-838B-65FE970B0EA3}" type="pres">
      <dgm:prSet presAssocID="{6B105D71-4E3A-4198-8F08-E5F48FFD5B2E}" presName="descendantText" presStyleLbl="alignAcc1" presStyleIdx="6" presStyleCnt="7">
        <dgm:presLayoutVars>
          <dgm:bulletEnabled val="1"/>
        </dgm:presLayoutVars>
      </dgm:prSet>
      <dgm:spPr/>
      <dgm:t>
        <a:bodyPr/>
        <a:lstStyle/>
        <a:p>
          <a:endParaRPr lang="en-AU"/>
        </a:p>
      </dgm:t>
    </dgm:pt>
  </dgm:ptLst>
  <dgm:cxnLst>
    <dgm:cxn modelId="{14639C48-3B03-4793-A168-36F3467F8051}" srcId="{B8870BDB-5CF3-445B-8A90-6011406FD3FD}" destId="{1AEA0E8F-65B3-4752-957F-502F4D782C92}" srcOrd="0" destOrd="0" parTransId="{553E1A88-69C6-4BAB-B747-ECACEE1870ED}" sibTransId="{3033F8D8-94F7-406B-9C8D-72A6D551A177}"/>
    <dgm:cxn modelId="{A72A5DF9-5B7C-4A51-8167-7794D2D740A3}" type="presOf" srcId="{E03EE5EE-7248-43CB-A703-49264CD2CA4D}" destId="{2DB3A999-7281-4823-9D51-61E3D3C46A24}" srcOrd="0" destOrd="0" presId="urn:microsoft.com/office/officeart/2005/8/layout/chevron2"/>
    <dgm:cxn modelId="{3BAEC6FD-B3CC-4888-80B6-6055BF019FA1}" type="presOf" srcId="{2AC08535-32D6-420D-BC24-B20F086A1A52}" destId="{26B3D230-BA31-449A-8D3E-785B0C339305}" srcOrd="0" destOrd="0" presId="urn:microsoft.com/office/officeart/2005/8/layout/chevron2"/>
    <dgm:cxn modelId="{E636015E-B18B-434D-9725-6D230A5B6BBD}" type="presOf" srcId="{A85BD14D-D719-4751-8EE9-98DD3C312F86}" destId="{6201D9B8-766C-4EEE-87FA-02C20EE20C4E}" srcOrd="0" destOrd="0" presId="urn:microsoft.com/office/officeart/2005/8/layout/chevron2"/>
    <dgm:cxn modelId="{E4357D88-E2C1-4311-AB15-E620C30773A4}" srcId="{AC5E8E7A-621F-4D86-B195-D6CA1891A9D0}" destId="{A85BD14D-D719-4751-8EE9-98DD3C312F86}" srcOrd="0" destOrd="0" parTransId="{2266D613-60F6-4B85-A270-587D72A9F2C3}" sibTransId="{920F138B-0662-4F93-8E02-0D158E047196}"/>
    <dgm:cxn modelId="{AC79301F-0FB1-4F03-B4EF-51AC2E71D4E4}" type="presOf" srcId="{86CF44B7-195B-40A1-8416-B76D83D5F771}" destId="{6247DDF4-BD54-40B1-BA1E-8489CAE7752A}" srcOrd="0" destOrd="0" presId="urn:microsoft.com/office/officeart/2005/8/layout/chevron2"/>
    <dgm:cxn modelId="{59B4F4DA-B0A7-4B18-8B85-DC11BCB354AF}" srcId="{EFC5A620-A812-445F-8122-EC061BF0FF3E}" destId="{AC5E8E7A-621F-4D86-B195-D6CA1891A9D0}" srcOrd="0" destOrd="0" parTransId="{6BEDC5B9-92A6-42AE-98CF-F2E5673ED729}" sibTransId="{7FD65FDB-0403-428B-880C-26E903EE8603}"/>
    <dgm:cxn modelId="{1EF3402D-25B7-4EF0-920B-482BE762725A}" type="presOf" srcId="{AC5E8E7A-621F-4D86-B195-D6CA1891A9D0}" destId="{42C6231B-E0C6-4C5B-A88F-2C16867F4E2D}" srcOrd="0" destOrd="0" presId="urn:microsoft.com/office/officeart/2005/8/layout/chevron2"/>
    <dgm:cxn modelId="{3AD31B6D-B61E-4B10-9010-8325B7656C15}" type="presOf" srcId="{26C5A668-081A-4B64-AEE9-0727BFDC023B}" destId="{2FA3F6CB-4F12-435C-914A-E5359384B392}" srcOrd="0" destOrd="0" presId="urn:microsoft.com/office/officeart/2005/8/layout/chevron2"/>
    <dgm:cxn modelId="{0B4EC6D4-9C2A-4934-9A67-C141F22BA750}" srcId="{86CF44B7-195B-40A1-8416-B76D83D5F771}" destId="{E03EE5EE-7248-43CB-A703-49264CD2CA4D}" srcOrd="0" destOrd="0" parTransId="{29454017-BFF3-4AA2-9828-1718D2E6A187}" sibTransId="{8E399DEE-8448-4ACE-AECD-F671A97334EA}"/>
    <dgm:cxn modelId="{E57E01E2-C29C-45A7-8841-C2A326D10DDD}" srcId="{EFC5A620-A812-445F-8122-EC061BF0FF3E}" destId="{1E02DA71-C2F5-4A4A-B124-0DA1B31722E0}" srcOrd="1" destOrd="0" parTransId="{B1DE2007-6563-44DD-BE36-DDACB768E575}" sibTransId="{7EED7A34-AF49-4C79-B30E-F79690AFB8A3}"/>
    <dgm:cxn modelId="{5710B9F3-3055-4752-8A51-DAA80AF3C1BD}" type="presOf" srcId="{54F51013-ABF7-46F6-8DE2-F641E56DF59A}" destId="{826FDFA2-1C18-4A67-B105-BA2E07359C6B}" srcOrd="0" destOrd="0" presId="urn:microsoft.com/office/officeart/2005/8/layout/chevron2"/>
    <dgm:cxn modelId="{2D1BF8DE-C9AE-4458-8364-66D5A7196299}" srcId="{EFC5A620-A812-445F-8122-EC061BF0FF3E}" destId="{2AC08535-32D6-420D-BC24-B20F086A1A52}" srcOrd="4" destOrd="0" parTransId="{61B6C07F-64F2-4956-9B5B-97CC38BDCF1F}" sibTransId="{92178A98-DD9E-4125-ABDE-398F73420E6F}"/>
    <dgm:cxn modelId="{D43BE731-5B58-4D56-AB0D-E9BDD9D0EF5A}" srcId="{2AC08535-32D6-420D-BC24-B20F086A1A52}" destId="{54F51013-ABF7-46F6-8DE2-F641E56DF59A}" srcOrd="0" destOrd="0" parTransId="{E537736E-9DD3-48DC-AA18-03EBE12E7438}" sibTransId="{A98531F9-EF2F-40C6-B680-FAC34B58B730}"/>
    <dgm:cxn modelId="{2EC813C7-A618-4EE3-B4AE-655D61795E8F}" type="presOf" srcId="{6B105D71-4E3A-4198-8F08-E5F48FFD5B2E}" destId="{7DA4AA1A-3873-4A03-B5FE-1E4EAFAA6D95}" srcOrd="0" destOrd="0" presId="urn:microsoft.com/office/officeart/2005/8/layout/chevron2"/>
    <dgm:cxn modelId="{72CD03C3-81C2-46AE-9B0E-460E3E4CD284}" srcId="{1E02DA71-C2F5-4A4A-B124-0DA1B31722E0}" destId="{26C5A668-081A-4B64-AEE9-0727BFDC023B}" srcOrd="0" destOrd="0" parTransId="{D4AAD7B2-FB0E-4D07-AD50-5B0CD888E419}" sibTransId="{437DFF84-D178-48F5-9251-4867296E9664}"/>
    <dgm:cxn modelId="{B17CA956-2792-440D-A0F0-26F55446DD58}" type="presOf" srcId="{1AEA0E8F-65B3-4752-957F-502F4D782C92}" destId="{383CA554-AFE6-499A-9B3B-E9B0A91FE16D}" srcOrd="0" destOrd="0" presId="urn:microsoft.com/office/officeart/2005/8/layout/chevron2"/>
    <dgm:cxn modelId="{3C349004-135E-408C-A21B-42F47B0C962A}" srcId="{EFC5A620-A812-445F-8122-EC061BF0FF3E}" destId="{6B105D71-4E3A-4198-8F08-E5F48FFD5B2E}" srcOrd="6" destOrd="0" parTransId="{7ECC9C6C-53E2-4E5D-A4EB-21F42E24D17B}" sibTransId="{F1FE0711-833B-4071-A7F9-662464EE8342}"/>
    <dgm:cxn modelId="{654897B0-2EC1-4000-A0DA-843EC1137AF6}" type="presOf" srcId="{8FF85F80-16DD-4466-AFBE-C3232E2E53E2}" destId="{E8D36689-64AC-488F-838B-65FE970B0EA3}" srcOrd="0" destOrd="0" presId="urn:microsoft.com/office/officeart/2005/8/layout/chevron2"/>
    <dgm:cxn modelId="{230894D4-1240-419C-B65C-75DB2782EC49}" type="presOf" srcId="{1E02DA71-C2F5-4A4A-B124-0DA1B31722E0}" destId="{6850A107-8BBA-4C59-A101-DCC1E9D6ADF1}" srcOrd="0" destOrd="0" presId="urn:microsoft.com/office/officeart/2005/8/layout/chevron2"/>
    <dgm:cxn modelId="{221D842E-3558-4950-AC07-51E72BE60AA5}" srcId="{EFC5A620-A812-445F-8122-EC061BF0FF3E}" destId="{B8870BDB-5CF3-445B-8A90-6011406FD3FD}" srcOrd="3" destOrd="0" parTransId="{E0ABB628-5E24-487F-8F68-FD30F6AFA148}" sibTransId="{91D01BB7-4085-4FD8-9872-5A1F45DC8613}"/>
    <dgm:cxn modelId="{40B271A8-9742-4D3D-B8E0-EBEAA17B6F14}" srcId="{EFC5A620-A812-445F-8122-EC061BF0FF3E}" destId="{CAF07ECE-0508-4FD2-B744-C4D5A29B42CD}" srcOrd="5" destOrd="0" parTransId="{A1DF7D02-D87C-43FF-96A9-94E6F2445ED4}" sibTransId="{3BDAC120-1BC3-47B0-BD6A-1A5A34687BD5}"/>
    <dgm:cxn modelId="{251F9D97-FC36-43AE-92AC-2328CAC516D2}" srcId="{6B105D71-4E3A-4198-8F08-E5F48FFD5B2E}" destId="{8FF85F80-16DD-4466-AFBE-C3232E2E53E2}" srcOrd="0" destOrd="0" parTransId="{DF30A08B-63FF-4C48-8CD4-515152AC8CD1}" sibTransId="{7EC31B15-FC01-42AA-B321-63239EA29FD8}"/>
    <dgm:cxn modelId="{1E79198E-C80D-46DF-9C49-C93E1D47BD2E}" srcId="{CAF07ECE-0508-4FD2-B744-C4D5A29B42CD}" destId="{9BA9E041-C136-4051-B968-E71EFD94EFCE}" srcOrd="0" destOrd="0" parTransId="{AAC7CD2A-DEEE-4DA5-A05B-1D542B8EA235}" sibTransId="{A65DEA83-59AE-474C-8556-5B7FC5077838}"/>
    <dgm:cxn modelId="{BD7D6B14-FFB5-4693-ACB3-37790C514334}" type="presOf" srcId="{EFC5A620-A812-445F-8122-EC061BF0FF3E}" destId="{DC2CA1CB-AFA5-423A-8D6C-CDB68A30EA6A}" srcOrd="0" destOrd="0" presId="urn:microsoft.com/office/officeart/2005/8/layout/chevron2"/>
    <dgm:cxn modelId="{1555B6CE-0923-46CF-89CD-A72D6F29405F}" srcId="{EFC5A620-A812-445F-8122-EC061BF0FF3E}" destId="{86CF44B7-195B-40A1-8416-B76D83D5F771}" srcOrd="2" destOrd="0" parTransId="{7D0B87A8-FC7A-41A0-AE3E-CA0B7FF2DD54}" sibTransId="{C5D3E833-7366-4CA7-AC6B-9CD6C3469FA9}"/>
    <dgm:cxn modelId="{715EC2DD-F298-45B9-904A-FA272B17E8D6}" type="presOf" srcId="{CAF07ECE-0508-4FD2-B744-C4D5A29B42CD}" destId="{5C482B77-D1ED-474C-A0B5-FE73888E77F3}" srcOrd="0" destOrd="0" presId="urn:microsoft.com/office/officeart/2005/8/layout/chevron2"/>
    <dgm:cxn modelId="{BC589638-CC4C-4117-85E4-F329E7F1E482}" type="presOf" srcId="{9BA9E041-C136-4051-B968-E71EFD94EFCE}" destId="{113F0862-96A2-4759-BF41-83682C4CE4E9}" srcOrd="0" destOrd="0" presId="urn:microsoft.com/office/officeart/2005/8/layout/chevron2"/>
    <dgm:cxn modelId="{9A08E289-D174-4EE9-AB40-A71577132483}" type="presOf" srcId="{B8870BDB-5CF3-445B-8A90-6011406FD3FD}" destId="{2E5A5D31-98AE-4AC8-AF73-C3892B565FA5}" srcOrd="0" destOrd="0" presId="urn:microsoft.com/office/officeart/2005/8/layout/chevron2"/>
    <dgm:cxn modelId="{21626339-4E68-49D2-BE35-5405AEF18189}" type="presParOf" srcId="{DC2CA1CB-AFA5-423A-8D6C-CDB68A30EA6A}" destId="{CBD2FB81-D77B-4A3C-81F5-2F4B714E1934}" srcOrd="0" destOrd="0" presId="urn:microsoft.com/office/officeart/2005/8/layout/chevron2"/>
    <dgm:cxn modelId="{88578205-A374-459D-B8A8-5C1B32953137}" type="presParOf" srcId="{CBD2FB81-D77B-4A3C-81F5-2F4B714E1934}" destId="{42C6231B-E0C6-4C5B-A88F-2C16867F4E2D}" srcOrd="0" destOrd="0" presId="urn:microsoft.com/office/officeart/2005/8/layout/chevron2"/>
    <dgm:cxn modelId="{9323311D-8B37-48FF-837E-86D2CFF58BE0}" type="presParOf" srcId="{CBD2FB81-D77B-4A3C-81F5-2F4B714E1934}" destId="{6201D9B8-766C-4EEE-87FA-02C20EE20C4E}" srcOrd="1" destOrd="0" presId="urn:microsoft.com/office/officeart/2005/8/layout/chevron2"/>
    <dgm:cxn modelId="{96D2ABD8-1A36-4BFE-90F2-87BA76A14F96}" type="presParOf" srcId="{DC2CA1CB-AFA5-423A-8D6C-CDB68A30EA6A}" destId="{AF237C02-DA9B-457E-AFD4-C2DA12A09BE3}" srcOrd="1" destOrd="0" presId="urn:microsoft.com/office/officeart/2005/8/layout/chevron2"/>
    <dgm:cxn modelId="{11DCF2A0-754B-486B-8EB2-DA3175F0A28A}" type="presParOf" srcId="{DC2CA1CB-AFA5-423A-8D6C-CDB68A30EA6A}" destId="{D72CED72-EC03-4AA1-BEE8-82817458A7A7}" srcOrd="2" destOrd="0" presId="urn:microsoft.com/office/officeart/2005/8/layout/chevron2"/>
    <dgm:cxn modelId="{1ADAD761-7B40-42D1-832A-61E47CB0E846}" type="presParOf" srcId="{D72CED72-EC03-4AA1-BEE8-82817458A7A7}" destId="{6850A107-8BBA-4C59-A101-DCC1E9D6ADF1}" srcOrd="0" destOrd="0" presId="urn:microsoft.com/office/officeart/2005/8/layout/chevron2"/>
    <dgm:cxn modelId="{1A846D75-2DF2-44F9-BE98-4F05F56D2958}" type="presParOf" srcId="{D72CED72-EC03-4AA1-BEE8-82817458A7A7}" destId="{2FA3F6CB-4F12-435C-914A-E5359384B392}" srcOrd="1" destOrd="0" presId="urn:microsoft.com/office/officeart/2005/8/layout/chevron2"/>
    <dgm:cxn modelId="{209DF714-7CC5-4443-8B5B-669D36FF75DF}" type="presParOf" srcId="{DC2CA1CB-AFA5-423A-8D6C-CDB68A30EA6A}" destId="{8A2B4420-EEA1-4C6E-8428-3EE9A38AC533}" srcOrd="3" destOrd="0" presId="urn:microsoft.com/office/officeart/2005/8/layout/chevron2"/>
    <dgm:cxn modelId="{7D105709-C4C2-474B-B5DF-F5C6818C5453}" type="presParOf" srcId="{DC2CA1CB-AFA5-423A-8D6C-CDB68A30EA6A}" destId="{814C6F8F-2B8D-446A-886E-5470913D4BEE}" srcOrd="4" destOrd="0" presId="urn:microsoft.com/office/officeart/2005/8/layout/chevron2"/>
    <dgm:cxn modelId="{13B13F31-49AD-413B-A6A3-B8D78182DA60}" type="presParOf" srcId="{814C6F8F-2B8D-446A-886E-5470913D4BEE}" destId="{6247DDF4-BD54-40B1-BA1E-8489CAE7752A}" srcOrd="0" destOrd="0" presId="urn:microsoft.com/office/officeart/2005/8/layout/chevron2"/>
    <dgm:cxn modelId="{CE455D75-7546-48FA-841F-B9DA901D09B7}" type="presParOf" srcId="{814C6F8F-2B8D-446A-886E-5470913D4BEE}" destId="{2DB3A999-7281-4823-9D51-61E3D3C46A24}" srcOrd="1" destOrd="0" presId="urn:microsoft.com/office/officeart/2005/8/layout/chevron2"/>
    <dgm:cxn modelId="{8E0F39C9-CCA3-4180-8308-EC142B6ADABB}" type="presParOf" srcId="{DC2CA1CB-AFA5-423A-8D6C-CDB68A30EA6A}" destId="{652B36B1-5919-47B4-B1EC-90696261A20F}" srcOrd="5" destOrd="0" presId="urn:microsoft.com/office/officeart/2005/8/layout/chevron2"/>
    <dgm:cxn modelId="{85F3045D-248D-4B27-ADDD-DE5355525DE7}" type="presParOf" srcId="{DC2CA1CB-AFA5-423A-8D6C-CDB68A30EA6A}" destId="{842FE03E-098F-49F9-A8F4-1C80EB5C07AC}" srcOrd="6" destOrd="0" presId="urn:microsoft.com/office/officeart/2005/8/layout/chevron2"/>
    <dgm:cxn modelId="{BBDE512E-E03E-420E-965D-3D86D950E2ED}" type="presParOf" srcId="{842FE03E-098F-49F9-A8F4-1C80EB5C07AC}" destId="{2E5A5D31-98AE-4AC8-AF73-C3892B565FA5}" srcOrd="0" destOrd="0" presId="urn:microsoft.com/office/officeart/2005/8/layout/chevron2"/>
    <dgm:cxn modelId="{0A0648A6-D447-4EAA-8387-D7DC5EF7B6D8}" type="presParOf" srcId="{842FE03E-098F-49F9-A8F4-1C80EB5C07AC}" destId="{383CA554-AFE6-499A-9B3B-E9B0A91FE16D}" srcOrd="1" destOrd="0" presId="urn:microsoft.com/office/officeart/2005/8/layout/chevron2"/>
    <dgm:cxn modelId="{A53CA1A6-AAEA-4571-8815-D96C9025721C}" type="presParOf" srcId="{DC2CA1CB-AFA5-423A-8D6C-CDB68A30EA6A}" destId="{D813649E-3BCF-4115-9673-085CBD834D65}" srcOrd="7" destOrd="0" presId="urn:microsoft.com/office/officeart/2005/8/layout/chevron2"/>
    <dgm:cxn modelId="{6A2CD72E-C938-4AB3-B4AA-B1CBF7FEF2B2}" type="presParOf" srcId="{DC2CA1CB-AFA5-423A-8D6C-CDB68A30EA6A}" destId="{59DD9102-3CEF-4AD2-9325-CCABF6FA8A9B}" srcOrd="8" destOrd="0" presId="urn:microsoft.com/office/officeart/2005/8/layout/chevron2"/>
    <dgm:cxn modelId="{9E0B635E-7904-4B83-B2B0-0757388A4E48}" type="presParOf" srcId="{59DD9102-3CEF-4AD2-9325-CCABF6FA8A9B}" destId="{26B3D230-BA31-449A-8D3E-785B0C339305}" srcOrd="0" destOrd="0" presId="urn:microsoft.com/office/officeart/2005/8/layout/chevron2"/>
    <dgm:cxn modelId="{874A5505-065D-4793-98A7-16A3F5C26265}" type="presParOf" srcId="{59DD9102-3CEF-4AD2-9325-CCABF6FA8A9B}" destId="{826FDFA2-1C18-4A67-B105-BA2E07359C6B}" srcOrd="1" destOrd="0" presId="urn:microsoft.com/office/officeart/2005/8/layout/chevron2"/>
    <dgm:cxn modelId="{393CBBED-A5CC-4FB6-ABD9-57BEEC328BA0}" type="presParOf" srcId="{DC2CA1CB-AFA5-423A-8D6C-CDB68A30EA6A}" destId="{79CC798A-87D3-4656-A312-D8BF90259EA5}" srcOrd="9" destOrd="0" presId="urn:microsoft.com/office/officeart/2005/8/layout/chevron2"/>
    <dgm:cxn modelId="{667CF440-AF75-4D92-B254-3F9059565EE6}" type="presParOf" srcId="{DC2CA1CB-AFA5-423A-8D6C-CDB68A30EA6A}" destId="{57D347E8-6768-4BA6-8EFA-EC3E4F70B3DD}" srcOrd="10" destOrd="0" presId="urn:microsoft.com/office/officeart/2005/8/layout/chevron2"/>
    <dgm:cxn modelId="{4D43764A-40AE-4643-B14A-5CAD642FE5C8}" type="presParOf" srcId="{57D347E8-6768-4BA6-8EFA-EC3E4F70B3DD}" destId="{5C482B77-D1ED-474C-A0B5-FE73888E77F3}" srcOrd="0" destOrd="0" presId="urn:microsoft.com/office/officeart/2005/8/layout/chevron2"/>
    <dgm:cxn modelId="{D5159400-2ACF-427B-B224-DFC6CA9714CB}" type="presParOf" srcId="{57D347E8-6768-4BA6-8EFA-EC3E4F70B3DD}" destId="{113F0862-96A2-4759-BF41-83682C4CE4E9}" srcOrd="1" destOrd="0" presId="urn:microsoft.com/office/officeart/2005/8/layout/chevron2"/>
    <dgm:cxn modelId="{F0A465E5-AF9A-4C7A-B389-8DECC3C47FE5}" type="presParOf" srcId="{DC2CA1CB-AFA5-423A-8D6C-CDB68A30EA6A}" destId="{89743364-A302-47D2-A079-25A86550B3E9}" srcOrd="11" destOrd="0" presId="urn:microsoft.com/office/officeart/2005/8/layout/chevron2"/>
    <dgm:cxn modelId="{8A20A4A9-CA81-49EC-AFE5-A82A0A23E926}" type="presParOf" srcId="{DC2CA1CB-AFA5-423A-8D6C-CDB68A30EA6A}" destId="{FE86FB42-4BD0-46DB-B2D7-EBBF469B59EF}" srcOrd="12" destOrd="0" presId="urn:microsoft.com/office/officeart/2005/8/layout/chevron2"/>
    <dgm:cxn modelId="{419FDAD9-8324-42BB-9B58-F2BEEAEBD850}" type="presParOf" srcId="{FE86FB42-4BD0-46DB-B2D7-EBBF469B59EF}" destId="{7DA4AA1A-3873-4A03-B5FE-1E4EAFAA6D95}" srcOrd="0" destOrd="0" presId="urn:microsoft.com/office/officeart/2005/8/layout/chevron2"/>
    <dgm:cxn modelId="{22DBD66F-48FF-4DBA-8B36-6A7F60EBA46D}" type="presParOf" srcId="{FE86FB42-4BD0-46DB-B2D7-EBBF469B59EF}" destId="{E8D36689-64AC-488F-838B-65FE970B0EA3}"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3E6C61-449E-47A8-A098-D6B900F9A785}">
      <dsp:nvSpPr>
        <dsp:cNvPr id="0" name=""/>
        <dsp:cNvSpPr/>
      </dsp:nvSpPr>
      <dsp:spPr>
        <a:xfrm>
          <a:off x="387" y="0"/>
          <a:ext cx="1667708" cy="784860"/>
        </a:xfrm>
        <a:prstGeom prst="roundRect">
          <a:avLst>
            <a:gd name="adj" fmla="val 5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4290" rIns="44450" bIns="0" numCol="1" spcCol="1270" anchor="t" anchorCtr="0">
          <a:noAutofit/>
        </a:bodyPr>
        <a:lstStyle/>
        <a:p>
          <a:pPr lvl="0" algn="ctr" defTabSz="444500">
            <a:lnSpc>
              <a:spcPct val="90000"/>
            </a:lnSpc>
            <a:spcBef>
              <a:spcPct val="0"/>
            </a:spcBef>
            <a:spcAft>
              <a:spcPct val="35000"/>
            </a:spcAft>
          </a:pPr>
          <a:r>
            <a:rPr lang="en-AU" sz="1000" kern="1200"/>
            <a:t>Service Option 1</a:t>
          </a:r>
        </a:p>
      </dsp:txBody>
      <dsp:txXfrm rot="16200000">
        <a:off x="-154634" y="155021"/>
        <a:ext cx="643585" cy="333541"/>
      </dsp:txXfrm>
    </dsp:sp>
    <dsp:sp modelId="{B4715281-0C35-4F8E-B9C1-EA484A8784AE}">
      <dsp:nvSpPr>
        <dsp:cNvPr id="0" name=""/>
        <dsp:cNvSpPr/>
      </dsp:nvSpPr>
      <dsp:spPr>
        <a:xfrm>
          <a:off x="333929" y="0"/>
          <a:ext cx="1242442" cy="78486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4577" rIns="0" bIns="0" numCol="1" spcCol="1270" anchor="t" anchorCtr="0">
          <a:noAutofit/>
        </a:bodyPr>
        <a:lstStyle/>
        <a:p>
          <a:pPr lvl="0" algn="ctr" defTabSz="577850">
            <a:lnSpc>
              <a:spcPct val="90000"/>
            </a:lnSpc>
            <a:spcBef>
              <a:spcPct val="0"/>
            </a:spcBef>
            <a:spcAft>
              <a:spcPct val="35000"/>
            </a:spcAft>
          </a:pPr>
          <a:r>
            <a:rPr lang="en-AU" sz="1300" kern="1200"/>
            <a:t>Traditional Subscription Model</a:t>
          </a:r>
        </a:p>
      </dsp:txBody>
      <dsp:txXfrm>
        <a:off x="333929" y="0"/>
        <a:ext cx="1242442" cy="784860"/>
      </dsp:txXfrm>
    </dsp:sp>
    <dsp:sp modelId="{FF3422A2-C129-4A63-BEB9-D170CC08A4AA}">
      <dsp:nvSpPr>
        <dsp:cNvPr id="0" name=""/>
        <dsp:cNvSpPr/>
      </dsp:nvSpPr>
      <dsp:spPr>
        <a:xfrm>
          <a:off x="1726465" y="0"/>
          <a:ext cx="1667708" cy="784860"/>
        </a:xfrm>
        <a:prstGeom prst="roundRect">
          <a:avLst>
            <a:gd name="adj" fmla="val 5000"/>
          </a:avLst>
        </a:prstGeom>
        <a:solidFill>
          <a:schemeClr val="accent2">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4290" rIns="44450" bIns="0" numCol="1" spcCol="1270" anchor="t" anchorCtr="0">
          <a:noAutofit/>
        </a:bodyPr>
        <a:lstStyle/>
        <a:p>
          <a:pPr lvl="0" algn="ctr" defTabSz="444500">
            <a:lnSpc>
              <a:spcPct val="90000"/>
            </a:lnSpc>
            <a:spcBef>
              <a:spcPct val="0"/>
            </a:spcBef>
            <a:spcAft>
              <a:spcPct val="35000"/>
            </a:spcAft>
          </a:pPr>
          <a:r>
            <a:rPr lang="en-AU" sz="1000" kern="1200"/>
            <a:t>Service Opton 2</a:t>
          </a:r>
        </a:p>
      </dsp:txBody>
      <dsp:txXfrm rot="16200000">
        <a:off x="1571444" y="155021"/>
        <a:ext cx="643585" cy="333541"/>
      </dsp:txXfrm>
    </dsp:sp>
    <dsp:sp modelId="{72072C93-E5C6-4ADA-BBA1-2913DB67C50B}">
      <dsp:nvSpPr>
        <dsp:cNvPr id="0" name=""/>
        <dsp:cNvSpPr/>
      </dsp:nvSpPr>
      <dsp:spPr>
        <a:xfrm rot="5400000">
          <a:off x="1677140" y="547662"/>
          <a:ext cx="115326" cy="250156"/>
        </a:xfrm>
        <a:prstGeom prst="flowChartExtract">
          <a:avLst/>
        </a:prstGeom>
        <a:solidFill>
          <a:schemeClr val="lt1">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1EC21795-57E1-4413-B35B-B2CA7B744A5B}">
      <dsp:nvSpPr>
        <dsp:cNvPr id="0" name=""/>
        <dsp:cNvSpPr/>
      </dsp:nvSpPr>
      <dsp:spPr>
        <a:xfrm>
          <a:off x="2060007" y="0"/>
          <a:ext cx="1242442" cy="78486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4577" rIns="0" bIns="0" numCol="1" spcCol="1270" anchor="t" anchorCtr="0">
          <a:noAutofit/>
        </a:bodyPr>
        <a:lstStyle/>
        <a:p>
          <a:pPr lvl="0" algn="ctr" defTabSz="577850">
            <a:lnSpc>
              <a:spcPct val="90000"/>
            </a:lnSpc>
            <a:spcBef>
              <a:spcPct val="0"/>
            </a:spcBef>
            <a:spcAft>
              <a:spcPct val="35000"/>
            </a:spcAft>
          </a:pPr>
          <a:r>
            <a:rPr lang="en-AU" sz="1300" kern="1200"/>
            <a:t>Enteprise Licence offering as OEM and hosted on TPTribe Services</a:t>
          </a:r>
        </a:p>
      </dsp:txBody>
      <dsp:txXfrm>
        <a:off x="2060007" y="0"/>
        <a:ext cx="1242442" cy="784860"/>
      </dsp:txXfrm>
    </dsp:sp>
    <dsp:sp modelId="{C84A5211-2C32-4DB1-A92D-0B0BEE588C5E}">
      <dsp:nvSpPr>
        <dsp:cNvPr id="0" name=""/>
        <dsp:cNvSpPr/>
      </dsp:nvSpPr>
      <dsp:spPr>
        <a:xfrm>
          <a:off x="3452544" y="0"/>
          <a:ext cx="1667708" cy="784860"/>
        </a:xfrm>
        <a:prstGeom prst="roundRect">
          <a:avLst>
            <a:gd name="adj" fmla="val 5000"/>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4290" rIns="44450" bIns="0" numCol="1" spcCol="1270" anchor="t" anchorCtr="0">
          <a:noAutofit/>
        </a:bodyPr>
        <a:lstStyle/>
        <a:p>
          <a:pPr lvl="0" algn="ctr" defTabSz="444500">
            <a:lnSpc>
              <a:spcPct val="90000"/>
            </a:lnSpc>
            <a:spcBef>
              <a:spcPct val="0"/>
            </a:spcBef>
            <a:spcAft>
              <a:spcPct val="35000"/>
            </a:spcAft>
          </a:pPr>
          <a:r>
            <a:rPr lang="en-AU" sz="1000" kern="1200"/>
            <a:t>Service Option 3</a:t>
          </a:r>
        </a:p>
      </dsp:txBody>
      <dsp:txXfrm rot="16200000">
        <a:off x="3297522" y="155021"/>
        <a:ext cx="643585" cy="333541"/>
      </dsp:txXfrm>
    </dsp:sp>
    <dsp:sp modelId="{98A2EC1C-064C-43D5-9620-0636E980981C}">
      <dsp:nvSpPr>
        <dsp:cNvPr id="0" name=""/>
        <dsp:cNvSpPr/>
      </dsp:nvSpPr>
      <dsp:spPr>
        <a:xfrm rot="5400000">
          <a:off x="3403219" y="547662"/>
          <a:ext cx="115326" cy="250156"/>
        </a:xfrm>
        <a:prstGeom prst="flowChartExtract">
          <a:avLst/>
        </a:prstGeom>
        <a:solidFill>
          <a:schemeClr val="lt1">
            <a:hueOff val="0"/>
            <a:satOff val="0"/>
            <a:lumOff val="0"/>
            <a:alphaOff val="0"/>
          </a:schemeClr>
        </a:solidFill>
        <a:ln w="25400" cap="flat" cmpd="sng" algn="ctr">
          <a:solidFill>
            <a:schemeClr val="accent2">
              <a:hueOff val="4681519"/>
              <a:satOff val="-5839"/>
              <a:lumOff val="1373"/>
              <a:alphaOff val="0"/>
            </a:schemeClr>
          </a:solidFill>
          <a:prstDash val="solid"/>
        </a:ln>
        <a:effectLst/>
      </dsp:spPr>
      <dsp:style>
        <a:lnRef idx="2">
          <a:scrgbClr r="0" g="0" b="0"/>
        </a:lnRef>
        <a:fillRef idx="1">
          <a:scrgbClr r="0" g="0" b="0"/>
        </a:fillRef>
        <a:effectRef idx="0">
          <a:scrgbClr r="0" g="0" b="0"/>
        </a:effectRef>
        <a:fontRef idx="minor"/>
      </dsp:style>
    </dsp:sp>
    <dsp:sp modelId="{01164020-99DA-4829-A456-E8E7F1DF06C4}">
      <dsp:nvSpPr>
        <dsp:cNvPr id="0" name=""/>
        <dsp:cNvSpPr/>
      </dsp:nvSpPr>
      <dsp:spPr>
        <a:xfrm>
          <a:off x="3786085" y="0"/>
          <a:ext cx="1242442" cy="78486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4577" rIns="0" bIns="0" numCol="1" spcCol="1270" anchor="t" anchorCtr="0">
          <a:noAutofit/>
        </a:bodyPr>
        <a:lstStyle/>
        <a:p>
          <a:pPr lvl="0" algn="ctr" defTabSz="577850">
            <a:lnSpc>
              <a:spcPct val="90000"/>
            </a:lnSpc>
            <a:spcBef>
              <a:spcPct val="0"/>
            </a:spcBef>
            <a:spcAft>
              <a:spcPct val="35000"/>
            </a:spcAft>
          </a:pPr>
          <a:r>
            <a:rPr lang="en-AU" sz="1300" kern="1200"/>
            <a:t>Enterprise Licence offering as OEM hosted by client</a:t>
          </a:r>
        </a:p>
      </dsp:txBody>
      <dsp:txXfrm>
        <a:off x="3786085" y="0"/>
        <a:ext cx="1242442" cy="7848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2C6231B-E0C6-4C5B-A88F-2C16867F4E2D}">
      <dsp:nvSpPr>
        <dsp:cNvPr id="0" name=""/>
        <dsp:cNvSpPr/>
      </dsp:nvSpPr>
      <dsp:spPr>
        <a:xfrm rot="5400000">
          <a:off x="-78448" y="81606"/>
          <a:ext cx="522991" cy="366094"/>
        </a:xfrm>
        <a:prstGeom prst="chevron">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1" y="186204"/>
        <a:ext cx="366094" cy="156897"/>
      </dsp:txXfrm>
    </dsp:sp>
    <dsp:sp modelId="{6201D9B8-766C-4EEE-87FA-02C20EE20C4E}">
      <dsp:nvSpPr>
        <dsp:cNvPr id="0" name=""/>
        <dsp:cNvSpPr/>
      </dsp:nvSpPr>
      <dsp:spPr>
        <a:xfrm rot="5400000">
          <a:off x="2756274" y="-2387023"/>
          <a:ext cx="339944" cy="5120305"/>
        </a:xfrm>
        <a:prstGeom prst="round2Same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Estabish the scope of the pilot inclusive of benefits and outcomes specific to {Company} needs, timeframe and outputs</a:t>
          </a:r>
          <a:endParaRPr lang="en-AU" sz="900" kern="1200"/>
        </a:p>
      </dsp:txBody>
      <dsp:txXfrm rot="-5400000">
        <a:off x="366094" y="19752"/>
        <a:ext cx="5103710" cy="306754"/>
      </dsp:txXfrm>
    </dsp:sp>
    <dsp:sp modelId="{6850A107-8BBA-4C59-A101-DCC1E9D6ADF1}">
      <dsp:nvSpPr>
        <dsp:cNvPr id="0" name=""/>
        <dsp:cNvSpPr/>
      </dsp:nvSpPr>
      <dsp:spPr>
        <a:xfrm rot="5400000">
          <a:off x="-78448" y="517060"/>
          <a:ext cx="522991" cy="366094"/>
        </a:xfrm>
        <a:prstGeom prst="chevron">
          <a:avLst/>
        </a:prstGeom>
        <a:solidFill>
          <a:schemeClr val="accent5">
            <a:hueOff val="-1655646"/>
            <a:satOff val="6635"/>
            <a:lumOff val="1438"/>
            <a:alphaOff val="0"/>
          </a:schemeClr>
        </a:solidFill>
        <a:ln w="25400" cap="flat" cmpd="sng" algn="ctr">
          <a:solidFill>
            <a:schemeClr val="accent5">
              <a:hueOff val="-1655646"/>
              <a:satOff val="6635"/>
              <a:lumOff val="1438"/>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1" y="621658"/>
        <a:ext cx="366094" cy="156897"/>
      </dsp:txXfrm>
    </dsp:sp>
    <dsp:sp modelId="{2FA3F6CB-4F12-435C-914A-E5359384B392}">
      <dsp:nvSpPr>
        <dsp:cNvPr id="0" name=""/>
        <dsp:cNvSpPr/>
      </dsp:nvSpPr>
      <dsp:spPr>
        <a:xfrm rot="5400000">
          <a:off x="2756274" y="-1951569"/>
          <a:ext cx="339944" cy="5120305"/>
        </a:xfrm>
        <a:prstGeom prst="round2SameRect">
          <a:avLst/>
        </a:prstGeom>
        <a:solidFill>
          <a:schemeClr val="lt1">
            <a:alpha val="90000"/>
            <a:hueOff val="0"/>
            <a:satOff val="0"/>
            <a:lumOff val="0"/>
            <a:alphaOff val="0"/>
          </a:schemeClr>
        </a:solidFill>
        <a:ln w="25400" cap="flat" cmpd="sng" algn="ctr">
          <a:solidFill>
            <a:schemeClr val="accent5">
              <a:hueOff val="-1655646"/>
              <a:satOff val="6635"/>
              <a:lumOff val="143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Finalise logistics, pricing options and contracts to start the pilot with our staff placed on site with the {Company} change team. </a:t>
          </a:r>
          <a:endParaRPr lang="en-AU" sz="900" kern="1200"/>
        </a:p>
      </dsp:txBody>
      <dsp:txXfrm rot="-5400000">
        <a:off x="366094" y="455206"/>
        <a:ext cx="5103710" cy="306754"/>
      </dsp:txXfrm>
    </dsp:sp>
    <dsp:sp modelId="{6247DDF4-BD54-40B1-BA1E-8489CAE7752A}">
      <dsp:nvSpPr>
        <dsp:cNvPr id="0" name=""/>
        <dsp:cNvSpPr/>
      </dsp:nvSpPr>
      <dsp:spPr>
        <a:xfrm rot="5400000">
          <a:off x="-78448" y="952513"/>
          <a:ext cx="522991" cy="366094"/>
        </a:xfrm>
        <a:prstGeom prst="chevron">
          <a:avLst/>
        </a:prstGeom>
        <a:solidFill>
          <a:schemeClr val="accent5">
            <a:hueOff val="-3311292"/>
            <a:satOff val="13270"/>
            <a:lumOff val="2876"/>
            <a:alphaOff val="0"/>
          </a:schemeClr>
        </a:solidFill>
        <a:ln w="25400" cap="flat" cmpd="sng" algn="ctr">
          <a:solidFill>
            <a:schemeClr val="accent5">
              <a:hueOff val="-3311292"/>
              <a:satOff val="13270"/>
              <a:lumOff val="2876"/>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1" y="1057111"/>
        <a:ext cx="366094" cy="156897"/>
      </dsp:txXfrm>
    </dsp:sp>
    <dsp:sp modelId="{2DB3A999-7281-4823-9D51-61E3D3C46A24}">
      <dsp:nvSpPr>
        <dsp:cNvPr id="0" name=""/>
        <dsp:cNvSpPr/>
      </dsp:nvSpPr>
      <dsp:spPr>
        <a:xfrm rot="5400000">
          <a:off x="2756274" y="-1516115"/>
          <a:ext cx="339944" cy="5120305"/>
        </a:xfrm>
        <a:prstGeom prst="round2SameRect">
          <a:avLst/>
        </a:prstGeom>
        <a:solidFill>
          <a:schemeClr val="lt1">
            <a:alpha val="90000"/>
            <a:hueOff val="0"/>
            <a:satOff val="0"/>
            <a:lumOff val="0"/>
            <a:alphaOff val="0"/>
          </a:schemeClr>
        </a:solidFill>
        <a:ln w="25400" cap="flat" cmpd="sng" algn="ctr">
          <a:solidFill>
            <a:schemeClr val="accent5">
              <a:hueOff val="-3311292"/>
              <a:satOff val="13270"/>
              <a:lumOff val="287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Review benefits model and analyse current benefits for pilot case </a:t>
          </a:r>
          <a:endParaRPr lang="en-AU" sz="900" kern="1200"/>
        </a:p>
      </dsp:txBody>
      <dsp:txXfrm rot="-5400000">
        <a:off x="366094" y="890660"/>
        <a:ext cx="5103710" cy="306754"/>
      </dsp:txXfrm>
    </dsp:sp>
    <dsp:sp modelId="{2E5A5D31-98AE-4AC8-AF73-C3892B565FA5}">
      <dsp:nvSpPr>
        <dsp:cNvPr id="0" name=""/>
        <dsp:cNvSpPr/>
      </dsp:nvSpPr>
      <dsp:spPr>
        <a:xfrm rot="5400000">
          <a:off x="-78448" y="1387967"/>
          <a:ext cx="522991" cy="366094"/>
        </a:xfrm>
        <a:prstGeom prst="chevron">
          <a:avLst/>
        </a:prstGeom>
        <a:solidFill>
          <a:schemeClr val="accent5">
            <a:hueOff val="-4966938"/>
            <a:satOff val="19906"/>
            <a:lumOff val="4314"/>
            <a:alphaOff val="0"/>
          </a:schemeClr>
        </a:solidFill>
        <a:ln w="25400" cap="flat" cmpd="sng" algn="ctr">
          <a:solidFill>
            <a:schemeClr val="accent5">
              <a:hueOff val="-4966938"/>
              <a:satOff val="19906"/>
              <a:lumOff val="4314"/>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1" y="1492565"/>
        <a:ext cx="366094" cy="156897"/>
      </dsp:txXfrm>
    </dsp:sp>
    <dsp:sp modelId="{383CA554-AFE6-499A-9B3B-E9B0A91FE16D}">
      <dsp:nvSpPr>
        <dsp:cNvPr id="0" name=""/>
        <dsp:cNvSpPr/>
      </dsp:nvSpPr>
      <dsp:spPr>
        <a:xfrm rot="5400000">
          <a:off x="2756274" y="-1080661"/>
          <a:ext cx="339944" cy="5120305"/>
        </a:xfrm>
        <a:prstGeom prst="round2SameRect">
          <a:avLst/>
        </a:prstGeom>
        <a:solidFill>
          <a:schemeClr val="lt1">
            <a:alpha val="90000"/>
            <a:hueOff val="0"/>
            <a:satOff val="0"/>
            <a:lumOff val="0"/>
            <a:alphaOff val="0"/>
          </a:schemeClr>
        </a:solidFill>
        <a:ln w="25400" cap="flat" cmpd="sng" algn="ctr">
          <a:solidFill>
            <a:schemeClr val="accent5">
              <a:hueOff val="-4966938"/>
              <a:satOff val="19906"/>
              <a:lumOff val="4314"/>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Back load data already available on the nominated change program within TPTribe and begin to test the tool within an operational environment and meet daily to review the findings, requirements and changes.</a:t>
          </a:r>
          <a:endParaRPr lang="en-AU" sz="900" kern="1200"/>
        </a:p>
      </dsp:txBody>
      <dsp:txXfrm rot="-5400000">
        <a:off x="366094" y="1326114"/>
        <a:ext cx="5103710" cy="306754"/>
      </dsp:txXfrm>
    </dsp:sp>
    <dsp:sp modelId="{26B3D230-BA31-449A-8D3E-785B0C339305}">
      <dsp:nvSpPr>
        <dsp:cNvPr id="0" name=""/>
        <dsp:cNvSpPr/>
      </dsp:nvSpPr>
      <dsp:spPr>
        <a:xfrm rot="5400000">
          <a:off x="-78448" y="1881791"/>
          <a:ext cx="522991" cy="366094"/>
        </a:xfrm>
        <a:prstGeom prst="chevron">
          <a:avLst/>
        </a:prstGeom>
        <a:solidFill>
          <a:schemeClr val="accent5">
            <a:hueOff val="-6622584"/>
            <a:satOff val="26541"/>
            <a:lumOff val="5752"/>
            <a:alphaOff val="0"/>
          </a:schemeClr>
        </a:solidFill>
        <a:ln w="25400" cap="flat" cmpd="sng" algn="ctr">
          <a:solidFill>
            <a:schemeClr val="accent5">
              <a:hueOff val="-6622584"/>
              <a:satOff val="26541"/>
              <a:lumOff val="5752"/>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 </a:t>
          </a:r>
          <a:endParaRPr lang="en-AU" sz="900" kern="1200"/>
        </a:p>
      </dsp:txBody>
      <dsp:txXfrm rot="-5400000">
        <a:off x="1" y="1986389"/>
        <a:ext cx="366094" cy="156897"/>
      </dsp:txXfrm>
    </dsp:sp>
    <dsp:sp modelId="{826FDFA2-1C18-4A67-B105-BA2E07359C6B}">
      <dsp:nvSpPr>
        <dsp:cNvPr id="0" name=""/>
        <dsp:cNvSpPr/>
      </dsp:nvSpPr>
      <dsp:spPr>
        <a:xfrm rot="5400000">
          <a:off x="2697904" y="-586837"/>
          <a:ext cx="456684" cy="5120305"/>
        </a:xfrm>
        <a:prstGeom prst="round2SameRect">
          <a:avLst/>
        </a:prstGeom>
        <a:solidFill>
          <a:schemeClr val="lt1">
            <a:alpha val="90000"/>
            <a:hueOff val="0"/>
            <a:satOff val="0"/>
            <a:lumOff val="0"/>
            <a:alphaOff val="0"/>
          </a:schemeClr>
        </a:solidFill>
        <a:ln w="25400" cap="flat" cmpd="sng" algn="ctr">
          <a:solidFill>
            <a:schemeClr val="accent5">
              <a:hueOff val="-6622584"/>
              <a:satOff val="26541"/>
              <a:lumOff val="5752"/>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Create a list of strategic changes to the product that would add value to {Company} approach to change within a project environment and agree to changes that could be applied as quick win changes to TPTribe base code.</a:t>
          </a:r>
          <a:endParaRPr lang="en-AU" sz="900" kern="1200"/>
        </a:p>
      </dsp:txBody>
      <dsp:txXfrm rot="-5400000">
        <a:off x="366094" y="1767266"/>
        <a:ext cx="5098012" cy="412098"/>
      </dsp:txXfrm>
    </dsp:sp>
    <dsp:sp modelId="{5C482B77-D1ED-474C-A0B5-FE73888E77F3}">
      <dsp:nvSpPr>
        <dsp:cNvPr id="0" name=""/>
        <dsp:cNvSpPr/>
      </dsp:nvSpPr>
      <dsp:spPr>
        <a:xfrm rot="5400000">
          <a:off x="-78448" y="2317245"/>
          <a:ext cx="522991" cy="366094"/>
        </a:xfrm>
        <a:prstGeom prst="chevron">
          <a:avLst/>
        </a:prstGeom>
        <a:solidFill>
          <a:schemeClr val="accent5">
            <a:hueOff val="-8278230"/>
            <a:satOff val="33176"/>
            <a:lumOff val="7190"/>
            <a:alphaOff val="0"/>
          </a:schemeClr>
        </a:solidFill>
        <a:ln w="25400" cap="flat" cmpd="sng" algn="ctr">
          <a:solidFill>
            <a:schemeClr val="accent5">
              <a:hueOff val="-8278230"/>
              <a:satOff val="33176"/>
              <a:lumOff val="719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	 </a:t>
          </a:r>
          <a:endParaRPr lang="en-AU" sz="900" kern="1200"/>
        </a:p>
      </dsp:txBody>
      <dsp:txXfrm rot="-5400000">
        <a:off x="1" y="2421843"/>
        <a:ext cx="366094" cy="156897"/>
      </dsp:txXfrm>
    </dsp:sp>
    <dsp:sp modelId="{113F0862-96A2-4759-BF41-83682C4CE4E9}">
      <dsp:nvSpPr>
        <dsp:cNvPr id="0" name=""/>
        <dsp:cNvSpPr/>
      </dsp:nvSpPr>
      <dsp:spPr>
        <a:xfrm rot="5400000">
          <a:off x="2756274" y="-151383"/>
          <a:ext cx="339944" cy="5120305"/>
        </a:xfrm>
        <a:prstGeom prst="round2SameRect">
          <a:avLst/>
        </a:prstGeom>
        <a:solidFill>
          <a:schemeClr val="lt1">
            <a:alpha val="90000"/>
            <a:hueOff val="0"/>
            <a:satOff val="0"/>
            <a:lumOff val="0"/>
            <a:alphaOff val="0"/>
          </a:schemeClr>
        </a:solidFill>
        <a:ln w="25400" cap="flat" cmpd="sng" algn="ctr">
          <a:solidFill>
            <a:schemeClr val="accent5">
              <a:hueOff val="-8278230"/>
              <a:satOff val="33176"/>
              <a:lumOff val="719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Engage our developers on the agreed changes and set expectations on when these can be BETA tested with the {Company} team. </a:t>
          </a:r>
          <a:endParaRPr lang="en-AU" sz="900" kern="1200"/>
        </a:p>
      </dsp:txBody>
      <dsp:txXfrm rot="-5400000">
        <a:off x="366094" y="2255392"/>
        <a:ext cx="5103710" cy="306754"/>
      </dsp:txXfrm>
    </dsp:sp>
    <dsp:sp modelId="{7DA4AA1A-3873-4A03-B5FE-1E4EAFAA6D95}">
      <dsp:nvSpPr>
        <dsp:cNvPr id="0" name=""/>
        <dsp:cNvSpPr/>
      </dsp:nvSpPr>
      <dsp:spPr>
        <a:xfrm rot="5400000">
          <a:off x="-78448" y="2752699"/>
          <a:ext cx="522991" cy="366094"/>
        </a:xfrm>
        <a:prstGeom prst="chevron">
          <a:avLst/>
        </a:prstGeom>
        <a:solidFill>
          <a:schemeClr val="accent5">
            <a:hueOff val="-9933876"/>
            <a:satOff val="39811"/>
            <a:lumOff val="8628"/>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1" y="2857297"/>
        <a:ext cx="366094" cy="156897"/>
      </dsp:txXfrm>
    </dsp:sp>
    <dsp:sp modelId="{E8D36689-64AC-488F-838B-65FE970B0EA3}">
      <dsp:nvSpPr>
        <dsp:cNvPr id="0" name=""/>
        <dsp:cNvSpPr/>
      </dsp:nvSpPr>
      <dsp:spPr>
        <a:xfrm rot="5400000">
          <a:off x="2756274" y="284070"/>
          <a:ext cx="339944" cy="5120305"/>
        </a:xfrm>
        <a:prstGeom prst="round2SameRect">
          <a:avLst/>
        </a:prstGeom>
        <a:solidFill>
          <a:schemeClr val="lt1">
            <a:alpha val="90000"/>
            <a:hueOff val="0"/>
            <a:satOff val="0"/>
            <a:lumOff val="0"/>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Review the discovery elements to the pilot experiences for both {Company} and Marabou and set some new strategies moving forward to develop an OEM environment for {Company}’s use of TPTribe. </a:t>
          </a:r>
          <a:endParaRPr lang="en-AU" sz="900" kern="1200"/>
        </a:p>
      </dsp:txBody>
      <dsp:txXfrm rot="-5400000">
        <a:off x="366094" y="2690846"/>
        <a:ext cx="5103710" cy="306754"/>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1">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presOf axis="self"/>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presOf axis="self"/>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 Hunt</cp:lastModifiedBy>
  <cp:revision>4</cp:revision>
  <dcterms:created xsi:type="dcterms:W3CDTF">2014-04-17T20:39:00Z</dcterms:created>
  <dcterms:modified xsi:type="dcterms:W3CDTF">2014-04-17T20:55:00Z</dcterms:modified>
</cp:coreProperties>
</file>